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9CDFF" w14:textId="77777777" w:rsidR="00547FF8" w:rsidRDefault="00610859" w:rsidP="00547FF8">
      <w:pPr>
        <w:shd w:val="clear" w:color="auto" w:fill="B8CCE4" w:themeFill="accent1" w:themeFillTint="66"/>
        <w:spacing w:after="0" w:line="240" w:lineRule="auto"/>
        <w:jc w:val="center"/>
        <w:rPr>
          <w:rFonts w:ascii="Arial" w:hAnsi="Arial" w:cs="Arial"/>
          <w:b/>
          <w:sz w:val="28"/>
          <w:szCs w:val="28"/>
        </w:rPr>
      </w:pPr>
      <w:r w:rsidRPr="00B057E9">
        <w:rPr>
          <w:noProof/>
          <w:lang w:eastAsia="en-GB"/>
        </w:rPr>
        <w:drawing>
          <wp:anchor distT="0" distB="0" distL="114300" distR="114300" simplePos="0" relativeHeight="251661312" behindDoc="0" locked="0" layoutInCell="1" allowOverlap="1" wp14:anchorId="367BA2E8" wp14:editId="40257A98">
            <wp:simplePos x="0" y="0"/>
            <wp:positionH relativeFrom="column">
              <wp:posOffset>5390515</wp:posOffset>
            </wp:positionH>
            <wp:positionV relativeFrom="paragraph">
              <wp:posOffset>-186690</wp:posOffset>
            </wp:positionV>
            <wp:extent cx="1129030" cy="645160"/>
            <wp:effectExtent l="0" t="0" r="0" b="2540"/>
            <wp:wrapSquare wrapText="bothSides"/>
            <wp:docPr id="12" name="Picture 4" descr="Health-trilingual-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trilingual-high-r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260" b="5631"/>
                    <a:stretch/>
                  </pic:blipFill>
                  <pic:spPr bwMode="auto">
                    <a:xfrm>
                      <a:off x="0" y="0"/>
                      <a:ext cx="1129030" cy="645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7FF8">
        <w:rPr>
          <w:rFonts w:ascii="Arial" w:hAnsi="Arial" w:cs="Arial"/>
          <w:b/>
          <w:sz w:val="24"/>
          <w:szCs w:val="24"/>
        </w:rPr>
        <w:tab/>
      </w:r>
      <w:r w:rsidR="00547FF8">
        <w:rPr>
          <w:rFonts w:ascii="Arial" w:hAnsi="Arial" w:cs="Arial"/>
          <w:b/>
          <w:sz w:val="28"/>
          <w:szCs w:val="28"/>
        </w:rPr>
        <w:t xml:space="preserve">Community Pharmacy Vaccination Service </w:t>
      </w:r>
    </w:p>
    <w:p w14:paraId="61308295" w14:textId="2BE8FFF6" w:rsidR="00547FF8" w:rsidRDefault="00547FF8" w:rsidP="00547FF8">
      <w:pPr>
        <w:shd w:val="clear" w:color="auto" w:fill="B8CCE4" w:themeFill="accent1" w:themeFillTint="66"/>
        <w:spacing w:after="0" w:line="240" w:lineRule="auto"/>
        <w:jc w:val="center"/>
        <w:rPr>
          <w:rFonts w:ascii="Arial" w:hAnsi="Arial" w:cs="Arial"/>
          <w:b/>
          <w:sz w:val="28"/>
          <w:szCs w:val="28"/>
        </w:rPr>
      </w:pPr>
      <w:r>
        <w:rPr>
          <w:rFonts w:ascii="Arial" w:hAnsi="Arial" w:cs="Arial"/>
          <w:b/>
          <w:sz w:val="28"/>
          <w:szCs w:val="28"/>
        </w:rPr>
        <w:t xml:space="preserve">  (CPVS) </w:t>
      </w:r>
    </w:p>
    <w:p w14:paraId="1D0E6AE5" w14:textId="77777777" w:rsidR="00C03063" w:rsidRPr="009427E1" w:rsidRDefault="00C03063" w:rsidP="00547FF8">
      <w:pPr>
        <w:tabs>
          <w:tab w:val="left" w:pos="2855"/>
        </w:tabs>
        <w:rPr>
          <w:rFonts w:ascii="Arial" w:hAnsi="Arial" w:cs="Arial"/>
          <w:b/>
          <w:sz w:val="24"/>
          <w:szCs w:val="24"/>
        </w:rPr>
      </w:pPr>
    </w:p>
    <w:p w14:paraId="4D2781B9" w14:textId="77777777" w:rsidR="006D73C1" w:rsidRPr="009427E1" w:rsidRDefault="00011FDC" w:rsidP="006D73C1">
      <w:pPr>
        <w:jc w:val="center"/>
        <w:rPr>
          <w:rFonts w:ascii="Arial" w:hAnsi="Arial" w:cs="Arial"/>
          <w:b/>
          <w:sz w:val="24"/>
          <w:szCs w:val="24"/>
        </w:rPr>
      </w:pPr>
      <w:r w:rsidRPr="009427E1">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78DCEAAA" wp14:editId="4E23669B">
                <wp:simplePos x="0" y="0"/>
                <wp:positionH relativeFrom="column">
                  <wp:posOffset>-110359</wp:posOffset>
                </wp:positionH>
                <wp:positionV relativeFrom="paragraph">
                  <wp:posOffset>132430</wp:posOffset>
                </wp:positionV>
                <wp:extent cx="6823075" cy="33107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331076"/>
                        </a:xfrm>
                        <a:prstGeom prst="rect">
                          <a:avLst/>
                        </a:prstGeom>
                        <a:solidFill>
                          <a:srgbClr val="FFFFFF"/>
                        </a:solidFill>
                        <a:ln w="9525">
                          <a:noFill/>
                          <a:miter lim="800000"/>
                          <a:headEnd/>
                          <a:tailEnd/>
                        </a:ln>
                      </wps:spPr>
                      <wps:txbx>
                        <w:txbxContent>
                          <w:p w14:paraId="12F9E41B" w14:textId="77777777" w:rsidR="009D03A7" w:rsidRPr="006D73C1" w:rsidRDefault="009D03A7" w:rsidP="006D44F9">
                            <w:pPr>
                              <w:shd w:val="clear" w:color="auto" w:fill="B8CCE4" w:themeFill="accent1" w:themeFillTint="66"/>
                              <w:spacing w:after="0" w:line="240" w:lineRule="auto"/>
                              <w:jc w:val="center"/>
                              <w:rPr>
                                <w:rFonts w:cs="Arial"/>
                                <w:b/>
                                <w:sz w:val="28"/>
                                <w:szCs w:val="28"/>
                              </w:rPr>
                            </w:pPr>
                            <w:r w:rsidRPr="006D73C1">
                              <w:rPr>
                                <w:rFonts w:cs="Arial"/>
                                <w:b/>
                                <w:sz w:val="28"/>
                                <w:szCs w:val="28"/>
                                <w:u w:val="single"/>
                              </w:rPr>
                              <w:t>Privacy Notice</w:t>
                            </w:r>
                            <w:r w:rsidRPr="006D73C1">
                              <w:rPr>
                                <w:rFonts w:cs="Arial"/>
                                <w:b/>
                                <w:sz w:val="28"/>
                                <w:szCs w:val="28"/>
                              </w:rPr>
                              <w:t xml:space="preserve"> for person accessing this service </w:t>
                            </w:r>
                            <w:r w:rsidR="006D44F9">
                              <w:rPr>
                                <w:rFonts w:cs="Arial"/>
                                <w:b/>
                                <w:sz w:val="28"/>
                                <w:szCs w:val="28"/>
                              </w:rPr>
                              <w:t xml:space="preserve">- </w:t>
                            </w:r>
                            <w:r w:rsidRPr="006D73C1">
                              <w:rPr>
                                <w:rFonts w:cs="Arial"/>
                                <w:b/>
                                <w:sz w:val="28"/>
                                <w:szCs w:val="28"/>
                              </w:rPr>
                              <w:t>Protecting &amp; Using Your Information</w:t>
                            </w:r>
                          </w:p>
                          <w:p w14:paraId="17B0A139" w14:textId="77777777" w:rsidR="009D03A7" w:rsidRDefault="009D03A7" w:rsidP="006D73C1">
                            <w:pPr>
                              <w:shd w:val="clear" w:color="auto" w:fill="B8CCE4" w:themeFill="accent1"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EAAA" id="_x0000_t202" coordsize="21600,21600" o:spt="202" path="m,l,21600r21600,l21600,xe">
                <v:stroke joinstyle="miter"/>
                <v:path gradientshapeok="t" o:connecttype="rect"/>
              </v:shapetype>
              <v:shape id="Text Box 2" o:spid="_x0000_s1026" type="#_x0000_t202" style="position:absolute;left:0;text-align:left;margin-left:-8.7pt;margin-top:10.45pt;width:537.2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" stroked="f">
                <v:textbox>
                  <w:txbxContent>
                    <w:p w14:paraId="12F9E41B" w14:textId="77777777" w:rsidR="009D03A7" w:rsidRPr="006D73C1" w:rsidRDefault="009D03A7" w:rsidP="006D44F9">
                      <w:pPr>
                        <w:shd w:val="clear" w:color="auto" w:fill="B8CCE4" w:themeFill="accent1" w:themeFillTint="66"/>
                        <w:spacing w:after="0" w:line="240" w:lineRule="auto"/>
                        <w:jc w:val="center"/>
                        <w:rPr>
                          <w:rFonts w:cs="Arial"/>
                          <w:b/>
                          <w:sz w:val="28"/>
                          <w:szCs w:val="28"/>
                        </w:rPr>
                      </w:pPr>
                      <w:r w:rsidRPr="006D73C1">
                        <w:rPr>
                          <w:rFonts w:cs="Arial"/>
                          <w:b/>
                          <w:sz w:val="28"/>
                          <w:szCs w:val="28"/>
                          <w:u w:val="single"/>
                        </w:rPr>
                        <w:t>Privacy Notice</w:t>
                      </w:r>
                      <w:r w:rsidRPr="006D73C1">
                        <w:rPr>
                          <w:rFonts w:cs="Arial"/>
                          <w:b/>
                          <w:sz w:val="28"/>
                          <w:szCs w:val="28"/>
                        </w:rPr>
                        <w:t xml:space="preserve"> for person accessing this service </w:t>
                      </w:r>
                      <w:r w:rsidR="006D44F9">
                        <w:rPr>
                          <w:rFonts w:cs="Arial"/>
                          <w:b/>
                          <w:sz w:val="28"/>
                          <w:szCs w:val="28"/>
                        </w:rPr>
                        <w:t xml:space="preserve">- </w:t>
                      </w:r>
                      <w:r w:rsidRPr="006D73C1">
                        <w:rPr>
                          <w:rFonts w:cs="Arial"/>
                          <w:b/>
                          <w:sz w:val="28"/>
                          <w:szCs w:val="28"/>
                        </w:rPr>
                        <w:t>Protecting &amp; Using Your Information</w:t>
                      </w:r>
                    </w:p>
                    <w:p w14:paraId="17B0A139" w14:textId="77777777" w:rsidR="009D03A7" w:rsidRDefault="009D03A7" w:rsidP="006D73C1">
                      <w:pPr>
                        <w:shd w:val="clear" w:color="auto" w:fill="B8CCE4" w:themeFill="accent1" w:themeFillTint="66"/>
                      </w:pPr>
                    </w:p>
                  </w:txbxContent>
                </v:textbox>
              </v:shape>
            </w:pict>
          </mc:Fallback>
        </mc:AlternateContent>
      </w:r>
    </w:p>
    <w:p w14:paraId="7FA86853" w14:textId="77777777" w:rsidR="006D73C1" w:rsidRPr="009427E1" w:rsidRDefault="006D73C1" w:rsidP="00C03063">
      <w:pPr>
        <w:shd w:val="clear" w:color="auto" w:fill="FFFFFF"/>
        <w:spacing w:after="300" w:line="240" w:lineRule="auto"/>
        <w:outlineLvl w:val="3"/>
        <w:rPr>
          <w:rFonts w:eastAsia="Times New Roman" w:cs="Arial"/>
          <w:b/>
          <w:bCs/>
          <w:sz w:val="24"/>
          <w:szCs w:val="24"/>
          <w:lang w:eastAsia="en-GB"/>
        </w:rPr>
      </w:pPr>
    </w:p>
    <w:p w14:paraId="7AB73B59" w14:textId="77777777" w:rsidR="00C03063" w:rsidRPr="006D44F9" w:rsidRDefault="00C03063" w:rsidP="00495DFF">
      <w:pPr>
        <w:shd w:val="clear" w:color="auto" w:fill="FFFFFF"/>
        <w:spacing w:after="0" w:line="240" w:lineRule="auto"/>
        <w:outlineLvl w:val="3"/>
        <w:rPr>
          <w:rFonts w:eastAsia="Times New Roman" w:cs="Arial"/>
          <w:b/>
          <w:bCs/>
          <w:sz w:val="24"/>
          <w:szCs w:val="24"/>
          <w:u w:val="single"/>
          <w:lang w:eastAsia="en-GB"/>
        </w:rPr>
      </w:pPr>
      <w:r w:rsidRPr="006D44F9">
        <w:rPr>
          <w:rFonts w:eastAsia="Times New Roman" w:cs="Arial"/>
          <w:b/>
          <w:bCs/>
          <w:sz w:val="24"/>
          <w:szCs w:val="24"/>
          <w:u w:val="single"/>
          <w:lang w:eastAsia="en-GB"/>
        </w:rPr>
        <w:t>Your privacy</w:t>
      </w:r>
    </w:p>
    <w:p w14:paraId="626CC7A1" w14:textId="77777777" w:rsidR="00C03063" w:rsidRPr="009427E1" w:rsidRDefault="00C03063" w:rsidP="00495DFF">
      <w:pPr>
        <w:shd w:val="clear" w:color="auto" w:fill="FFFFFF"/>
        <w:spacing w:after="0" w:line="240" w:lineRule="auto"/>
        <w:jc w:val="both"/>
        <w:outlineLvl w:val="3"/>
        <w:rPr>
          <w:rFonts w:cs="Arial"/>
          <w:sz w:val="24"/>
          <w:szCs w:val="24"/>
        </w:rPr>
      </w:pPr>
      <w:r w:rsidRPr="009427E1">
        <w:rPr>
          <w:rFonts w:eastAsia="Times New Roman" w:cs="Arial"/>
          <w:color w:val="000000"/>
          <w:sz w:val="24"/>
          <w:szCs w:val="24"/>
          <w:lang w:eastAsia="en-GB"/>
        </w:rPr>
        <w:t xml:space="preserve">At </w:t>
      </w:r>
      <w:r w:rsidRPr="009427E1">
        <w:rPr>
          <w:rFonts w:eastAsia="Times New Roman" w:cs="Arial"/>
          <w:i/>
          <w:color w:val="000000"/>
          <w:sz w:val="24"/>
          <w:szCs w:val="24"/>
          <w:lang w:eastAsia="en-GB"/>
        </w:rPr>
        <w:t>_______________________ (insert pharmacy details)</w:t>
      </w:r>
      <w:r w:rsidRPr="009427E1">
        <w:rPr>
          <w:rFonts w:eastAsia="Times New Roman" w:cs="Arial"/>
          <w:color w:val="000000"/>
          <w:sz w:val="24"/>
          <w:szCs w:val="24"/>
          <w:lang w:eastAsia="en-GB"/>
        </w:rPr>
        <w:t xml:space="preserve"> we are committed to the highest privacy standards. During your </w:t>
      </w:r>
      <w:r w:rsidR="002C3861">
        <w:rPr>
          <w:rFonts w:eastAsia="Times New Roman" w:cs="Arial"/>
          <w:color w:val="000000"/>
          <w:sz w:val="24"/>
          <w:szCs w:val="24"/>
          <w:lang w:eastAsia="en-GB"/>
        </w:rPr>
        <w:t>CPVS</w:t>
      </w:r>
      <w:r w:rsidR="00CD142A">
        <w:rPr>
          <w:rFonts w:eastAsia="Times New Roman" w:cs="Arial"/>
          <w:color w:val="000000"/>
          <w:sz w:val="24"/>
          <w:szCs w:val="24"/>
          <w:lang w:eastAsia="en-GB"/>
        </w:rPr>
        <w:t xml:space="preserve"> </w:t>
      </w:r>
      <w:r w:rsidRPr="009427E1">
        <w:rPr>
          <w:rFonts w:eastAsia="Times New Roman" w:cs="Arial"/>
          <w:color w:val="000000"/>
          <w:sz w:val="24"/>
          <w:szCs w:val="24"/>
          <w:lang w:eastAsia="en-GB"/>
        </w:rPr>
        <w:t xml:space="preserve">consultation with our pharmacist, we will only collect data that is necessary for us to deliver the best possible service. This policy provides detailed information on why we collect your personal information as part of this service, how we use it and the very limited conditions under which we may disclose it to others. </w:t>
      </w:r>
      <w:r w:rsidRPr="009427E1">
        <w:rPr>
          <w:rFonts w:cs="Arial"/>
          <w:sz w:val="24"/>
          <w:szCs w:val="24"/>
        </w:rPr>
        <w:t>Personal information that is processed about you is governed by the Data Protection Act</w:t>
      </w:r>
      <w:r w:rsidR="00531FF1">
        <w:rPr>
          <w:rFonts w:cs="Arial"/>
          <w:sz w:val="24"/>
          <w:szCs w:val="24"/>
        </w:rPr>
        <w:t xml:space="preserve"> (DPA)</w:t>
      </w:r>
      <w:r w:rsidRPr="009427E1">
        <w:rPr>
          <w:rFonts w:cs="Arial"/>
          <w:sz w:val="24"/>
          <w:szCs w:val="24"/>
        </w:rPr>
        <w:t xml:space="preserve"> 2018 and the </w:t>
      </w:r>
      <w:r w:rsidR="0080161D">
        <w:rPr>
          <w:rFonts w:cs="Arial"/>
          <w:sz w:val="24"/>
          <w:szCs w:val="24"/>
        </w:rPr>
        <w:t xml:space="preserve">UK </w:t>
      </w:r>
      <w:r w:rsidRPr="009427E1">
        <w:rPr>
          <w:rFonts w:cs="Arial"/>
          <w:sz w:val="24"/>
          <w:szCs w:val="24"/>
        </w:rPr>
        <w:t>General Data Protection Regulation (</w:t>
      </w:r>
      <w:r w:rsidR="0080161D">
        <w:rPr>
          <w:rFonts w:cs="Arial"/>
          <w:sz w:val="24"/>
          <w:szCs w:val="24"/>
        </w:rPr>
        <w:t xml:space="preserve">UK </w:t>
      </w:r>
      <w:r w:rsidRPr="009427E1">
        <w:rPr>
          <w:rFonts w:cs="Arial"/>
          <w:sz w:val="24"/>
          <w:szCs w:val="24"/>
        </w:rPr>
        <w:t>GDPR)</w:t>
      </w:r>
      <w:r w:rsidR="00590699">
        <w:rPr>
          <w:rFonts w:cs="Arial"/>
          <w:sz w:val="24"/>
          <w:szCs w:val="24"/>
        </w:rPr>
        <w:t xml:space="preserve"> 2018</w:t>
      </w:r>
      <w:r w:rsidRPr="009427E1">
        <w:rPr>
          <w:rFonts w:cs="Arial"/>
          <w:sz w:val="24"/>
          <w:szCs w:val="24"/>
        </w:rPr>
        <w:t>.</w:t>
      </w:r>
    </w:p>
    <w:p w14:paraId="023366E6" w14:textId="77777777" w:rsidR="00495DFF" w:rsidRPr="009427E1" w:rsidRDefault="00495DFF" w:rsidP="006D73C1">
      <w:pPr>
        <w:pStyle w:val="BodyText"/>
        <w:tabs>
          <w:tab w:val="left" w:pos="659"/>
        </w:tabs>
        <w:ind w:left="34" w:right="-1" w:firstLine="0"/>
        <w:jc w:val="both"/>
        <w:rPr>
          <w:rFonts w:asciiTheme="minorHAnsi" w:hAnsiTheme="minorHAnsi" w:cs="Arial"/>
          <w:b/>
        </w:rPr>
      </w:pPr>
    </w:p>
    <w:p w14:paraId="08FF3F41" w14:textId="24B05603" w:rsidR="00CD142A" w:rsidRPr="009427E1" w:rsidRDefault="00CD142A" w:rsidP="00CD142A">
      <w:pPr>
        <w:pStyle w:val="BodyText"/>
        <w:tabs>
          <w:tab w:val="left" w:pos="659"/>
        </w:tabs>
        <w:ind w:left="34" w:right="-1" w:firstLine="0"/>
        <w:jc w:val="both"/>
        <w:rPr>
          <w:rFonts w:asciiTheme="minorHAnsi" w:hAnsiTheme="minorHAnsi" w:cs="Arial"/>
          <w:b/>
        </w:rPr>
      </w:pPr>
      <w:r w:rsidRPr="009427E1">
        <w:rPr>
          <w:rFonts w:asciiTheme="minorHAnsi" w:hAnsiTheme="minorHAnsi" w:cs="Arial"/>
          <w:b/>
        </w:rPr>
        <w:t xml:space="preserve">What is </w:t>
      </w:r>
      <w:r>
        <w:rPr>
          <w:rFonts w:asciiTheme="minorHAnsi" w:hAnsiTheme="minorHAnsi" w:cs="Arial"/>
          <w:b/>
        </w:rPr>
        <w:t xml:space="preserve">the </w:t>
      </w:r>
      <w:r w:rsidRPr="005709AD">
        <w:rPr>
          <w:rFonts w:asciiTheme="minorHAnsi" w:hAnsiTheme="minorHAnsi" w:cs="Arial"/>
          <w:b/>
        </w:rPr>
        <w:t>Community Pharmacy Vaccination Service</w:t>
      </w:r>
      <w:r w:rsidR="0028199F">
        <w:rPr>
          <w:rFonts w:asciiTheme="minorHAnsi" w:hAnsiTheme="minorHAnsi" w:cs="Arial"/>
          <w:b/>
        </w:rPr>
        <w:t xml:space="preserve"> (CPVS)</w:t>
      </w:r>
      <w:r w:rsidRPr="009427E1">
        <w:rPr>
          <w:rFonts w:asciiTheme="minorHAnsi" w:hAnsiTheme="minorHAnsi" w:cs="Arial"/>
          <w:b/>
        </w:rPr>
        <w:t>?</w:t>
      </w:r>
    </w:p>
    <w:p w14:paraId="432A4ED9" w14:textId="3758BEB8" w:rsidR="00CD142A" w:rsidRPr="006D44F9" w:rsidRDefault="00CD142A" w:rsidP="00CD142A">
      <w:pPr>
        <w:pStyle w:val="BodyText"/>
        <w:tabs>
          <w:tab w:val="left" w:pos="659"/>
        </w:tabs>
        <w:ind w:left="0" w:right="-1" w:firstLine="0"/>
        <w:jc w:val="both"/>
        <w:rPr>
          <w:rFonts w:cs="Arial"/>
        </w:rPr>
      </w:pPr>
      <w:r>
        <w:rPr>
          <w:rFonts w:asciiTheme="minorHAnsi" w:hAnsiTheme="minorHAnsi" w:cs="Arial"/>
          <w:spacing w:val="-1"/>
        </w:rPr>
        <w:t>Th</w:t>
      </w:r>
      <w:r w:rsidR="008B57DB">
        <w:rPr>
          <w:rFonts w:asciiTheme="minorHAnsi" w:hAnsiTheme="minorHAnsi" w:cs="Arial"/>
          <w:spacing w:val="-1"/>
        </w:rPr>
        <w:t>e CPVS</w:t>
      </w:r>
      <w:r w:rsidRPr="009427E1">
        <w:rPr>
          <w:rFonts w:asciiTheme="minorHAnsi" w:hAnsiTheme="minorHAnsi" w:cs="Arial"/>
        </w:rPr>
        <w:t xml:space="preserve"> </w:t>
      </w:r>
      <w:r>
        <w:rPr>
          <w:rFonts w:asciiTheme="minorHAnsi" w:hAnsiTheme="minorHAnsi" w:cs="Arial"/>
          <w:spacing w:val="-1"/>
        </w:rPr>
        <w:t xml:space="preserve">allows </w:t>
      </w:r>
      <w:r>
        <w:rPr>
          <w:rFonts w:asciiTheme="minorHAnsi" w:hAnsiTheme="minorHAnsi" w:cs="Arial"/>
          <w:spacing w:val="-3"/>
        </w:rPr>
        <w:t>a COVID</w:t>
      </w:r>
      <w:r w:rsidRPr="000A14FB">
        <w:rPr>
          <w:rFonts w:asciiTheme="minorHAnsi" w:hAnsiTheme="minorHAnsi" w:cs="Arial"/>
          <w:spacing w:val="-3"/>
        </w:rPr>
        <w:t xml:space="preserve">-19 </w:t>
      </w:r>
      <w:r w:rsidR="008B57DB" w:rsidRPr="000A14FB">
        <w:rPr>
          <w:rFonts w:asciiTheme="minorHAnsi" w:hAnsiTheme="minorHAnsi" w:cs="Arial"/>
          <w:spacing w:val="-3"/>
        </w:rPr>
        <w:t xml:space="preserve">and </w:t>
      </w:r>
      <w:r w:rsidR="0028199F" w:rsidRPr="000A14FB">
        <w:rPr>
          <w:rFonts w:asciiTheme="minorHAnsi" w:hAnsiTheme="minorHAnsi" w:cs="Arial"/>
          <w:spacing w:val="-3"/>
        </w:rPr>
        <w:t>/</w:t>
      </w:r>
      <w:r w:rsidR="008B57DB" w:rsidRPr="000A14FB">
        <w:rPr>
          <w:rFonts w:asciiTheme="minorHAnsi" w:hAnsiTheme="minorHAnsi" w:cs="Arial"/>
          <w:spacing w:val="-3"/>
        </w:rPr>
        <w:t xml:space="preserve">or flu </w:t>
      </w:r>
      <w:r w:rsidRPr="000A14FB">
        <w:rPr>
          <w:rFonts w:asciiTheme="minorHAnsi" w:hAnsiTheme="minorHAnsi" w:cs="Arial"/>
          <w:spacing w:val="-3"/>
        </w:rPr>
        <w:t>vaccine</w:t>
      </w:r>
      <w:r>
        <w:rPr>
          <w:rFonts w:asciiTheme="minorHAnsi" w:hAnsiTheme="minorHAnsi" w:cs="Arial"/>
          <w:spacing w:val="-3"/>
        </w:rPr>
        <w:t xml:space="preserve"> to be administered free of charge at participating community pharmacies to eligible </w:t>
      </w:r>
      <w:r w:rsidR="008B57DB">
        <w:rPr>
          <w:rFonts w:asciiTheme="minorHAnsi" w:hAnsiTheme="minorHAnsi" w:cs="Arial"/>
          <w:spacing w:val="-3"/>
        </w:rPr>
        <w:t>individu</w:t>
      </w:r>
      <w:r w:rsidR="002C44AD">
        <w:rPr>
          <w:rFonts w:asciiTheme="minorHAnsi" w:hAnsiTheme="minorHAnsi" w:cs="Arial"/>
          <w:spacing w:val="-3"/>
        </w:rPr>
        <w:t>al</w:t>
      </w:r>
      <w:r w:rsidR="008B57DB">
        <w:rPr>
          <w:rFonts w:asciiTheme="minorHAnsi" w:hAnsiTheme="minorHAnsi" w:cs="Arial"/>
          <w:spacing w:val="-3"/>
        </w:rPr>
        <w:t>s</w:t>
      </w:r>
      <w:r w:rsidR="009F6D78">
        <w:rPr>
          <w:rFonts w:asciiTheme="minorHAnsi" w:hAnsiTheme="minorHAnsi" w:cs="Arial"/>
          <w:spacing w:val="-3"/>
        </w:rPr>
        <w:t>.</w:t>
      </w:r>
      <w:r>
        <w:rPr>
          <w:rFonts w:asciiTheme="minorHAnsi" w:hAnsiTheme="minorHAnsi" w:cs="Arial"/>
          <w:spacing w:val="-3"/>
        </w:rPr>
        <w:t xml:space="preserve"> </w:t>
      </w:r>
      <w:r w:rsidR="00D71215">
        <w:rPr>
          <w:rFonts w:asciiTheme="minorHAnsi" w:hAnsiTheme="minorHAnsi" w:cs="Arial"/>
          <w:spacing w:val="-3"/>
        </w:rPr>
        <w:t>The CPVS provides vaccinations free of charge for people included in the national vaccination programmes</w:t>
      </w:r>
      <w:bookmarkStart w:id="0" w:name="_GoBack"/>
      <w:bookmarkEnd w:id="0"/>
      <w:r w:rsidR="00D71215">
        <w:rPr>
          <w:rFonts w:asciiTheme="minorHAnsi" w:hAnsiTheme="minorHAnsi" w:cs="Arial"/>
          <w:spacing w:val="-3"/>
        </w:rPr>
        <w:t xml:space="preserve"> set out by the Department of Health (DoH). </w:t>
      </w:r>
      <w:r>
        <w:rPr>
          <w:rFonts w:asciiTheme="minorHAnsi" w:hAnsiTheme="minorHAnsi" w:cs="Arial"/>
          <w:spacing w:val="-3"/>
        </w:rPr>
        <w:t>The aim is to increase vaccine uptake by making the vaccine</w:t>
      </w:r>
      <w:r w:rsidR="0028199F">
        <w:rPr>
          <w:rFonts w:asciiTheme="minorHAnsi" w:hAnsiTheme="minorHAnsi" w:cs="Arial"/>
          <w:spacing w:val="-3"/>
        </w:rPr>
        <w:t>(s)</w:t>
      </w:r>
      <w:r>
        <w:rPr>
          <w:rFonts w:asciiTheme="minorHAnsi" w:hAnsiTheme="minorHAnsi" w:cs="Arial"/>
          <w:spacing w:val="-3"/>
        </w:rPr>
        <w:t xml:space="preserve"> more accessible through community pharmacy. In this way, it will help to protect you, your family and if applicable, your patients. </w:t>
      </w:r>
      <w:r w:rsidRPr="009427E1">
        <w:rPr>
          <w:rFonts w:asciiTheme="minorHAnsi" w:hAnsiTheme="minorHAnsi" w:cs="Arial"/>
        </w:rPr>
        <w:t xml:space="preserve">As part of this service, </w:t>
      </w:r>
      <w:r w:rsidRPr="009427E1">
        <w:rPr>
          <w:rFonts w:asciiTheme="minorHAnsi" w:hAnsiTheme="minorHAnsi" w:cs="Arial"/>
          <w:b/>
        </w:rPr>
        <w:t>personal information will be processed about you.</w:t>
      </w:r>
    </w:p>
    <w:p w14:paraId="491FA813" w14:textId="77777777" w:rsidR="00CD142A" w:rsidRDefault="00CD142A" w:rsidP="00107383">
      <w:pPr>
        <w:spacing w:after="0" w:line="256" w:lineRule="auto"/>
        <w:jc w:val="both"/>
        <w:rPr>
          <w:rFonts w:eastAsia="Calibri" w:cs="Arial"/>
          <w:b/>
          <w:sz w:val="24"/>
          <w:szCs w:val="24"/>
        </w:rPr>
      </w:pPr>
    </w:p>
    <w:p w14:paraId="5E7FB5DF" w14:textId="649D1C4A" w:rsidR="009D03A7" w:rsidRDefault="00C03063" w:rsidP="00156760">
      <w:pPr>
        <w:spacing w:after="0" w:line="256" w:lineRule="auto"/>
        <w:jc w:val="both"/>
        <w:rPr>
          <w:rFonts w:eastAsia="Times New Roman" w:cs="Arial"/>
          <w:color w:val="000000"/>
          <w:sz w:val="24"/>
          <w:szCs w:val="24"/>
          <w:lang w:eastAsia="en-GB"/>
        </w:rPr>
      </w:pPr>
      <w:r w:rsidRPr="009427E1">
        <w:rPr>
          <w:rFonts w:eastAsia="Calibri" w:cs="Arial"/>
          <w:b/>
          <w:sz w:val="24"/>
          <w:szCs w:val="24"/>
        </w:rPr>
        <w:t>Why are you processing my personal information?</w:t>
      </w:r>
      <w:r w:rsidR="004177D5">
        <w:rPr>
          <w:rFonts w:eastAsia="Calibri" w:cs="Arial"/>
          <w:b/>
          <w:sz w:val="24"/>
          <w:szCs w:val="24"/>
        </w:rPr>
        <w:tab/>
      </w:r>
      <w:r w:rsidR="006D44F9">
        <w:rPr>
          <w:rFonts w:eastAsia="Calibri" w:cs="Arial"/>
          <w:b/>
          <w:sz w:val="24"/>
          <w:szCs w:val="24"/>
        </w:rPr>
        <w:t xml:space="preserve"> </w:t>
      </w:r>
      <w:r w:rsidR="004177D5">
        <w:rPr>
          <w:rFonts w:eastAsia="Calibri" w:cs="Arial"/>
          <w:b/>
          <w:sz w:val="24"/>
          <w:szCs w:val="24"/>
        </w:rPr>
        <w:br/>
      </w:r>
      <w:r w:rsidRPr="00156760">
        <w:rPr>
          <w:rFonts w:eastAsia="Calibri" w:cs="Arial"/>
          <w:sz w:val="24"/>
          <w:szCs w:val="24"/>
        </w:rPr>
        <w:t xml:space="preserve">Your personal information will be processed to enable the provision of the </w:t>
      </w:r>
      <w:r w:rsidR="00CD142A">
        <w:rPr>
          <w:rFonts w:eastAsia="Calibri" w:cs="Arial"/>
          <w:sz w:val="24"/>
          <w:szCs w:val="24"/>
        </w:rPr>
        <w:t>CPVS</w:t>
      </w:r>
      <w:r w:rsidR="000C09E3">
        <w:rPr>
          <w:rFonts w:eastAsia="Times New Roman" w:cs="Arial"/>
          <w:color w:val="000000"/>
          <w:sz w:val="24"/>
          <w:szCs w:val="24"/>
          <w:lang w:eastAsia="en-GB"/>
        </w:rPr>
        <w:t>.</w:t>
      </w:r>
      <w:r w:rsidR="00FE5084" w:rsidRPr="00156760">
        <w:rPr>
          <w:rFonts w:eastAsia="Times New Roman" w:cs="Arial"/>
          <w:color w:val="000000"/>
          <w:sz w:val="24"/>
          <w:szCs w:val="24"/>
          <w:lang w:eastAsia="en-GB"/>
        </w:rPr>
        <w:t xml:space="preserve"> </w:t>
      </w:r>
      <w:r w:rsidR="00C01BE4">
        <w:rPr>
          <w:rFonts w:eastAsia="Times New Roman" w:cs="Arial"/>
          <w:color w:val="000000"/>
          <w:sz w:val="24"/>
          <w:szCs w:val="24"/>
          <w:lang w:eastAsia="en-GB"/>
        </w:rPr>
        <w:t xml:space="preserve">The pharmacy will process your personal data stored in the </w:t>
      </w:r>
      <w:r w:rsidR="00F0031C">
        <w:rPr>
          <w:rFonts w:eastAsia="Times New Roman" w:cs="Arial"/>
          <w:color w:val="000000"/>
          <w:sz w:val="24"/>
          <w:szCs w:val="24"/>
          <w:lang w:eastAsia="en-GB"/>
        </w:rPr>
        <w:t xml:space="preserve">Vaccine Management System (VMS) </w:t>
      </w:r>
      <w:r w:rsidR="00C01BE4">
        <w:rPr>
          <w:rFonts w:eastAsia="Times New Roman" w:cs="Arial"/>
          <w:color w:val="000000"/>
          <w:sz w:val="24"/>
          <w:szCs w:val="24"/>
          <w:lang w:eastAsia="en-GB"/>
        </w:rPr>
        <w:t xml:space="preserve">under the </w:t>
      </w:r>
      <w:r w:rsidR="00531FF1">
        <w:rPr>
          <w:rFonts w:eastAsia="Times New Roman" w:cs="Arial"/>
          <w:color w:val="000000"/>
          <w:sz w:val="24"/>
          <w:szCs w:val="24"/>
          <w:lang w:eastAsia="en-GB"/>
        </w:rPr>
        <w:t>DPA</w:t>
      </w:r>
      <w:r w:rsidR="00C01BE4">
        <w:rPr>
          <w:rFonts w:eastAsia="Times New Roman" w:cs="Arial"/>
          <w:color w:val="000000"/>
          <w:sz w:val="24"/>
          <w:szCs w:val="24"/>
          <w:lang w:eastAsia="en-GB"/>
        </w:rPr>
        <w:t xml:space="preserve"> 2018. The </w:t>
      </w:r>
      <w:r w:rsidR="00011FDC">
        <w:rPr>
          <w:rFonts w:eastAsia="Times New Roman" w:cs="Arial"/>
          <w:color w:val="000000"/>
          <w:sz w:val="24"/>
          <w:szCs w:val="24"/>
          <w:lang w:eastAsia="en-GB"/>
        </w:rPr>
        <w:t>Public Health Agency (PHA)</w:t>
      </w:r>
      <w:r w:rsidR="00C01BE4">
        <w:rPr>
          <w:rFonts w:eastAsia="Times New Roman" w:cs="Arial"/>
          <w:color w:val="000000"/>
          <w:sz w:val="24"/>
          <w:szCs w:val="24"/>
          <w:lang w:eastAsia="en-GB"/>
        </w:rPr>
        <w:t xml:space="preserve"> </w:t>
      </w:r>
      <w:r w:rsidR="00325A16">
        <w:rPr>
          <w:rFonts w:eastAsia="Times New Roman" w:cs="Arial"/>
          <w:color w:val="000000"/>
          <w:sz w:val="24"/>
          <w:szCs w:val="24"/>
          <w:lang w:eastAsia="en-GB"/>
        </w:rPr>
        <w:t xml:space="preserve">is </w:t>
      </w:r>
      <w:r w:rsidR="00CD142A">
        <w:rPr>
          <w:rFonts w:eastAsia="Times New Roman" w:cs="Arial"/>
          <w:color w:val="000000"/>
          <w:sz w:val="24"/>
          <w:szCs w:val="24"/>
          <w:lang w:eastAsia="en-GB"/>
        </w:rPr>
        <w:t>t</w:t>
      </w:r>
      <w:r w:rsidR="00325A16">
        <w:rPr>
          <w:rFonts w:eastAsia="Times New Roman" w:cs="Arial"/>
          <w:color w:val="000000"/>
          <w:sz w:val="24"/>
          <w:szCs w:val="24"/>
          <w:lang w:eastAsia="en-GB"/>
        </w:rPr>
        <w:t>he</w:t>
      </w:r>
      <w:r w:rsidR="00CD142A">
        <w:rPr>
          <w:rFonts w:eastAsia="Times New Roman" w:cs="Arial"/>
          <w:color w:val="000000"/>
          <w:sz w:val="24"/>
          <w:szCs w:val="24"/>
          <w:lang w:eastAsia="en-GB"/>
        </w:rPr>
        <w:t xml:space="preserve"> </w:t>
      </w:r>
      <w:r w:rsidR="00C01BE4">
        <w:rPr>
          <w:rFonts w:eastAsia="Times New Roman" w:cs="Arial"/>
          <w:color w:val="000000"/>
          <w:sz w:val="24"/>
          <w:szCs w:val="24"/>
          <w:lang w:eastAsia="en-GB"/>
        </w:rPr>
        <w:t>Data Controller for</w:t>
      </w:r>
      <w:r w:rsidR="00CD142A">
        <w:rPr>
          <w:rFonts w:eastAsia="Times New Roman" w:cs="Arial"/>
          <w:color w:val="000000"/>
          <w:sz w:val="24"/>
          <w:szCs w:val="24"/>
          <w:lang w:eastAsia="en-GB"/>
        </w:rPr>
        <w:t xml:space="preserve"> the</w:t>
      </w:r>
      <w:r w:rsidR="00C01BE4">
        <w:rPr>
          <w:rFonts w:eastAsia="Times New Roman" w:cs="Arial"/>
          <w:color w:val="000000"/>
          <w:sz w:val="24"/>
          <w:szCs w:val="24"/>
          <w:lang w:eastAsia="en-GB"/>
        </w:rPr>
        <w:t xml:space="preserve"> </w:t>
      </w:r>
      <w:r w:rsidR="00F0031C">
        <w:rPr>
          <w:rFonts w:eastAsia="Times New Roman" w:cs="Arial"/>
          <w:color w:val="000000"/>
          <w:sz w:val="24"/>
          <w:szCs w:val="24"/>
          <w:lang w:eastAsia="en-GB"/>
        </w:rPr>
        <w:t xml:space="preserve">VMS. </w:t>
      </w:r>
      <w:r w:rsidR="00C01BE4">
        <w:rPr>
          <w:rFonts w:eastAsia="Times New Roman" w:cs="Arial"/>
          <w:color w:val="000000"/>
          <w:sz w:val="24"/>
          <w:szCs w:val="24"/>
          <w:lang w:eastAsia="en-GB"/>
        </w:rPr>
        <w:t>Your personal information is used for the following purposes: ID verification at the service, processing your vaccination, sharing vaccination details with your GP, sharing data with Business Service Organisation (BSO) to link vaccination to Health and Care Number (HCN)</w:t>
      </w:r>
      <w:r w:rsidR="008B57DB">
        <w:rPr>
          <w:rFonts w:eastAsia="Times New Roman" w:cs="Arial"/>
          <w:color w:val="000000"/>
          <w:sz w:val="24"/>
          <w:szCs w:val="24"/>
          <w:lang w:eastAsia="en-GB"/>
        </w:rPr>
        <w:t xml:space="preserve"> and</w:t>
      </w:r>
      <w:r w:rsidR="00C01BE4">
        <w:rPr>
          <w:rFonts w:eastAsia="Times New Roman" w:cs="Arial"/>
          <w:color w:val="000000"/>
          <w:sz w:val="24"/>
          <w:szCs w:val="24"/>
          <w:lang w:eastAsia="en-GB"/>
        </w:rPr>
        <w:t xml:space="preserve"> </w:t>
      </w:r>
      <w:r w:rsidR="00C01BE4" w:rsidRPr="008E4715">
        <w:rPr>
          <w:rFonts w:eastAsia="Times New Roman" w:cs="Arial"/>
          <w:color w:val="000000"/>
          <w:sz w:val="24"/>
          <w:szCs w:val="24"/>
          <w:lang w:eastAsia="en-GB"/>
        </w:rPr>
        <w:t>follow up serious adverse incidents.</w:t>
      </w:r>
    </w:p>
    <w:p w14:paraId="64710519" w14:textId="5DB9F068" w:rsidR="00C01BE4" w:rsidRPr="00C01BE4" w:rsidRDefault="00C01BE4" w:rsidP="00C01BE4">
      <w:pPr>
        <w:spacing w:after="0" w:line="256" w:lineRule="auto"/>
        <w:jc w:val="both"/>
        <w:rPr>
          <w:rFonts w:eastAsia="Times New Roman" w:cs="Arial"/>
          <w:color w:val="000000"/>
          <w:sz w:val="24"/>
          <w:szCs w:val="24"/>
          <w:lang w:eastAsia="en-GB"/>
        </w:rPr>
      </w:pPr>
      <w:r w:rsidRPr="00C01BE4">
        <w:rPr>
          <w:rFonts w:eastAsia="Times New Roman" w:cs="Arial"/>
          <w:color w:val="000000"/>
          <w:sz w:val="24"/>
          <w:szCs w:val="24"/>
          <w:lang w:eastAsia="en-GB"/>
        </w:rPr>
        <w:t xml:space="preserve">Information may be used by the PHA for analysis </w:t>
      </w:r>
      <w:r w:rsidR="002C44AD">
        <w:rPr>
          <w:rFonts w:eastAsia="Times New Roman" w:cs="Arial"/>
          <w:color w:val="000000"/>
          <w:sz w:val="24"/>
          <w:szCs w:val="24"/>
          <w:lang w:eastAsia="en-GB"/>
        </w:rPr>
        <w:t>in</w:t>
      </w:r>
      <w:r w:rsidR="002C44AD" w:rsidRPr="00C01BE4">
        <w:rPr>
          <w:rFonts w:eastAsia="Times New Roman" w:cs="Arial"/>
          <w:color w:val="000000"/>
          <w:sz w:val="24"/>
          <w:szCs w:val="24"/>
          <w:lang w:eastAsia="en-GB"/>
        </w:rPr>
        <w:t xml:space="preserve"> </w:t>
      </w:r>
      <w:r w:rsidRPr="00C01BE4">
        <w:rPr>
          <w:rFonts w:eastAsia="Times New Roman" w:cs="Arial"/>
          <w:color w:val="000000"/>
          <w:sz w:val="24"/>
          <w:szCs w:val="24"/>
          <w:lang w:eastAsia="en-GB"/>
        </w:rPr>
        <w:t>health research, health protection and health promotion. Anonymised information may be used for reports and the production of official statistics.</w:t>
      </w:r>
    </w:p>
    <w:p w14:paraId="5EDD8F29" w14:textId="1C5C6EB3" w:rsidR="00C01BE4" w:rsidRPr="00C01BE4" w:rsidRDefault="00C01BE4" w:rsidP="00C01BE4">
      <w:pPr>
        <w:spacing w:after="0" w:line="256" w:lineRule="auto"/>
        <w:jc w:val="both"/>
        <w:rPr>
          <w:rFonts w:eastAsia="Times New Roman" w:cs="Arial"/>
          <w:color w:val="000000"/>
          <w:sz w:val="24"/>
          <w:szCs w:val="24"/>
          <w:lang w:eastAsia="en-GB"/>
        </w:rPr>
      </w:pPr>
      <w:r w:rsidRPr="00C01BE4">
        <w:rPr>
          <w:rFonts w:eastAsia="Times New Roman" w:cs="Arial"/>
          <w:color w:val="000000"/>
          <w:sz w:val="24"/>
          <w:szCs w:val="24"/>
          <w:lang w:eastAsia="en-GB"/>
        </w:rPr>
        <w:t xml:space="preserve">Disease </w:t>
      </w:r>
      <w:r w:rsidR="008B57DB">
        <w:rPr>
          <w:rFonts w:eastAsia="Times New Roman" w:cs="Arial"/>
          <w:color w:val="000000"/>
          <w:sz w:val="24"/>
          <w:szCs w:val="24"/>
          <w:lang w:eastAsia="en-GB"/>
        </w:rPr>
        <w:t>m</w:t>
      </w:r>
      <w:r w:rsidRPr="00C01BE4">
        <w:rPr>
          <w:rFonts w:eastAsia="Times New Roman" w:cs="Arial"/>
          <w:color w:val="000000"/>
          <w:sz w:val="24"/>
          <w:szCs w:val="24"/>
          <w:lang w:eastAsia="en-GB"/>
        </w:rPr>
        <w:t xml:space="preserve">onitoring is a core public health </w:t>
      </w:r>
      <w:r w:rsidR="00547FF8" w:rsidRPr="00C01BE4">
        <w:rPr>
          <w:rFonts w:eastAsia="Times New Roman" w:cs="Arial"/>
          <w:color w:val="000000"/>
          <w:sz w:val="24"/>
          <w:szCs w:val="24"/>
          <w:lang w:eastAsia="en-GB"/>
        </w:rPr>
        <w:t>function;</w:t>
      </w:r>
      <w:r w:rsidRPr="00C01BE4">
        <w:rPr>
          <w:rFonts w:eastAsia="Times New Roman" w:cs="Arial"/>
          <w:color w:val="000000"/>
          <w:sz w:val="24"/>
          <w:szCs w:val="24"/>
          <w:lang w:eastAsia="en-GB"/>
        </w:rPr>
        <w:t xml:space="preserve"> </w:t>
      </w:r>
      <w:r w:rsidR="00547FF8" w:rsidRPr="00C01BE4">
        <w:rPr>
          <w:rFonts w:eastAsia="Times New Roman" w:cs="Arial"/>
          <w:color w:val="000000"/>
          <w:sz w:val="24"/>
          <w:szCs w:val="24"/>
          <w:lang w:eastAsia="en-GB"/>
        </w:rPr>
        <w:t>therefore,</w:t>
      </w:r>
      <w:r w:rsidRPr="00C01BE4">
        <w:rPr>
          <w:rFonts w:eastAsia="Times New Roman" w:cs="Arial"/>
          <w:color w:val="000000"/>
          <w:sz w:val="24"/>
          <w:szCs w:val="24"/>
          <w:lang w:eastAsia="en-GB"/>
        </w:rPr>
        <w:t xml:space="preserve"> it is important that we have the right information available to us at the right time to make the right healthcare decisions. This also helps us take effective actions across the public health system to help control the spread of disease.</w:t>
      </w:r>
    </w:p>
    <w:p w14:paraId="74C9F421" w14:textId="5C5DED53" w:rsidR="00C01BE4" w:rsidRPr="00C01BE4" w:rsidRDefault="00C01BE4" w:rsidP="00C01BE4">
      <w:pPr>
        <w:spacing w:after="0" w:line="256" w:lineRule="auto"/>
        <w:jc w:val="both"/>
        <w:rPr>
          <w:rFonts w:eastAsia="Times New Roman" w:cs="Arial"/>
          <w:color w:val="000000"/>
          <w:sz w:val="24"/>
          <w:szCs w:val="24"/>
          <w:lang w:eastAsia="en-GB"/>
        </w:rPr>
      </w:pPr>
      <w:r w:rsidRPr="00C01BE4">
        <w:rPr>
          <w:rFonts w:eastAsia="Times New Roman" w:cs="Arial"/>
          <w:color w:val="000000"/>
          <w:sz w:val="24"/>
          <w:szCs w:val="24"/>
          <w:lang w:eastAsia="en-GB"/>
        </w:rPr>
        <w:t xml:space="preserve">Monitoring involves gathering a wide variety of anonymised data about a </w:t>
      </w:r>
      <w:r w:rsidRPr="0028199F">
        <w:rPr>
          <w:rFonts w:eastAsia="Times New Roman" w:cs="Arial"/>
          <w:color w:val="000000"/>
          <w:sz w:val="24"/>
          <w:szCs w:val="24"/>
          <w:lang w:eastAsia="en-GB"/>
        </w:rPr>
        <w:t>disease</w:t>
      </w:r>
      <w:r w:rsidRPr="00C01BE4">
        <w:rPr>
          <w:rFonts w:eastAsia="Times New Roman" w:cs="Arial"/>
          <w:color w:val="000000"/>
          <w:sz w:val="24"/>
          <w:szCs w:val="24"/>
          <w:lang w:eastAsia="en-GB"/>
        </w:rPr>
        <w:t xml:space="preserve"> from a range of sources, to provide us with awareness on how effective </w:t>
      </w:r>
      <w:r w:rsidR="002C44AD">
        <w:rPr>
          <w:rFonts w:eastAsia="Times New Roman" w:cs="Arial"/>
          <w:color w:val="000000"/>
          <w:sz w:val="24"/>
          <w:szCs w:val="24"/>
          <w:lang w:eastAsia="en-GB"/>
        </w:rPr>
        <w:t>a</w:t>
      </w:r>
      <w:r w:rsidR="002C44AD" w:rsidRPr="00C01BE4">
        <w:rPr>
          <w:rFonts w:eastAsia="Times New Roman" w:cs="Arial"/>
          <w:color w:val="000000"/>
          <w:sz w:val="24"/>
          <w:szCs w:val="24"/>
          <w:lang w:eastAsia="en-GB"/>
        </w:rPr>
        <w:t xml:space="preserve"> </w:t>
      </w:r>
      <w:r w:rsidRPr="00C01BE4">
        <w:rPr>
          <w:rFonts w:eastAsia="Times New Roman" w:cs="Arial"/>
          <w:color w:val="000000"/>
          <w:sz w:val="24"/>
          <w:szCs w:val="24"/>
          <w:lang w:eastAsia="en-GB"/>
        </w:rPr>
        <w:t>vaccine is.   This is then used to inform public health action to help prevent and control disease.</w:t>
      </w:r>
    </w:p>
    <w:p w14:paraId="02A786D6" w14:textId="12B03D75" w:rsidR="00531FF1" w:rsidRDefault="00C01BE4" w:rsidP="00531FF1">
      <w:pPr>
        <w:spacing w:after="0" w:line="256" w:lineRule="auto"/>
        <w:jc w:val="both"/>
        <w:rPr>
          <w:rFonts w:eastAsia="Times New Roman" w:cs="Arial"/>
          <w:color w:val="000000"/>
          <w:sz w:val="24"/>
          <w:szCs w:val="24"/>
          <w:lang w:eastAsia="en-GB"/>
        </w:rPr>
      </w:pPr>
      <w:r w:rsidRPr="00C01BE4">
        <w:rPr>
          <w:rFonts w:eastAsia="Times New Roman" w:cs="Arial"/>
          <w:color w:val="000000"/>
          <w:sz w:val="24"/>
          <w:szCs w:val="24"/>
          <w:lang w:eastAsia="en-GB"/>
        </w:rPr>
        <w:t>Identifiable information provided by you, and collected abou</w:t>
      </w:r>
      <w:r w:rsidR="00531FF1">
        <w:rPr>
          <w:rFonts w:eastAsia="Times New Roman" w:cs="Arial"/>
          <w:color w:val="000000"/>
          <w:sz w:val="24"/>
          <w:szCs w:val="24"/>
          <w:lang w:eastAsia="en-GB"/>
        </w:rPr>
        <w:t xml:space="preserve">t you, in relation to </w:t>
      </w:r>
      <w:r w:rsidRPr="00C01BE4">
        <w:rPr>
          <w:rFonts w:eastAsia="Times New Roman" w:cs="Arial"/>
          <w:color w:val="000000"/>
          <w:sz w:val="24"/>
          <w:szCs w:val="24"/>
          <w:lang w:eastAsia="en-GB"/>
        </w:rPr>
        <w:t>vaccin</w:t>
      </w:r>
      <w:r w:rsidR="008B57DB">
        <w:rPr>
          <w:rFonts w:eastAsia="Times New Roman" w:cs="Arial"/>
          <w:color w:val="000000"/>
          <w:sz w:val="24"/>
          <w:szCs w:val="24"/>
          <w:lang w:eastAsia="en-GB"/>
        </w:rPr>
        <w:t>ation</w:t>
      </w:r>
      <w:r w:rsidRPr="00C01BE4">
        <w:rPr>
          <w:rFonts w:eastAsia="Times New Roman" w:cs="Arial"/>
          <w:color w:val="000000"/>
          <w:sz w:val="24"/>
          <w:szCs w:val="24"/>
          <w:lang w:eastAsia="en-GB"/>
        </w:rPr>
        <w:t xml:space="preserve"> will be used to update your personal medical record.</w:t>
      </w:r>
    </w:p>
    <w:p w14:paraId="6FEC6222" w14:textId="77777777" w:rsidR="00531FF1" w:rsidRDefault="00531FF1" w:rsidP="00531FF1">
      <w:pPr>
        <w:spacing w:after="0" w:line="256" w:lineRule="auto"/>
        <w:jc w:val="both"/>
        <w:rPr>
          <w:rFonts w:eastAsia="Calibri" w:cs="Arial"/>
          <w:b/>
          <w:sz w:val="24"/>
          <w:szCs w:val="24"/>
        </w:rPr>
      </w:pPr>
    </w:p>
    <w:p w14:paraId="5A7D9A81" w14:textId="41BFBBAB" w:rsidR="00531FF1" w:rsidRPr="00531FF1" w:rsidRDefault="009D03A7" w:rsidP="00531FF1">
      <w:pPr>
        <w:spacing w:after="0" w:line="256" w:lineRule="auto"/>
        <w:jc w:val="both"/>
        <w:rPr>
          <w:sz w:val="24"/>
          <w:szCs w:val="24"/>
        </w:rPr>
      </w:pPr>
      <w:r w:rsidRPr="00156760">
        <w:rPr>
          <w:rFonts w:eastAsia="Calibri" w:cs="Arial"/>
          <w:b/>
          <w:sz w:val="24"/>
          <w:szCs w:val="24"/>
        </w:rPr>
        <w:t xml:space="preserve">What </w:t>
      </w:r>
      <w:r w:rsidR="008B57DB">
        <w:rPr>
          <w:rFonts w:eastAsia="Calibri" w:cs="Arial"/>
          <w:b/>
          <w:sz w:val="24"/>
          <w:szCs w:val="24"/>
        </w:rPr>
        <w:t>l</w:t>
      </w:r>
      <w:r w:rsidRPr="00156760">
        <w:rPr>
          <w:rFonts w:eastAsia="Calibri" w:cs="Arial"/>
          <w:b/>
          <w:sz w:val="24"/>
          <w:szCs w:val="24"/>
        </w:rPr>
        <w:t xml:space="preserve">awful </w:t>
      </w:r>
      <w:r w:rsidR="008B57DB">
        <w:rPr>
          <w:rFonts w:eastAsia="Calibri" w:cs="Arial"/>
          <w:b/>
          <w:sz w:val="24"/>
          <w:szCs w:val="24"/>
        </w:rPr>
        <w:t>b</w:t>
      </w:r>
      <w:r w:rsidRPr="00156760">
        <w:rPr>
          <w:rFonts w:eastAsia="Calibri" w:cs="Arial"/>
          <w:b/>
          <w:sz w:val="24"/>
          <w:szCs w:val="24"/>
        </w:rPr>
        <w:t>asis applies to the processing of your personal data?</w:t>
      </w:r>
      <w:r w:rsidR="004177D5">
        <w:rPr>
          <w:rFonts w:eastAsia="Calibri" w:cs="Arial"/>
          <w:b/>
          <w:sz w:val="24"/>
          <w:szCs w:val="24"/>
        </w:rPr>
        <w:tab/>
      </w:r>
      <w:r w:rsidR="00FE5084" w:rsidRPr="00156760">
        <w:rPr>
          <w:rFonts w:eastAsia="Calibri" w:cs="Arial"/>
          <w:b/>
          <w:sz w:val="24"/>
          <w:szCs w:val="24"/>
        </w:rPr>
        <w:t xml:space="preserve"> </w:t>
      </w:r>
      <w:r w:rsidR="004177D5">
        <w:rPr>
          <w:rFonts w:eastAsia="Calibri" w:cs="Arial"/>
          <w:b/>
          <w:sz w:val="24"/>
          <w:szCs w:val="24"/>
        </w:rPr>
        <w:br/>
      </w:r>
      <w:r w:rsidR="00531FF1" w:rsidRPr="00531FF1">
        <w:rPr>
          <w:sz w:val="24"/>
          <w:szCs w:val="24"/>
        </w:rPr>
        <w:t xml:space="preserve">Your personal information will be processed according to the </w:t>
      </w:r>
      <w:r w:rsidR="0080161D">
        <w:rPr>
          <w:sz w:val="24"/>
          <w:szCs w:val="24"/>
        </w:rPr>
        <w:t xml:space="preserve">UK </w:t>
      </w:r>
      <w:r w:rsidR="00531FF1" w:rsidRPr="00531FF1">
        <w:rPr>
          <w:sz w:val="24"/>
          <w:szCs w:val="24"/>
        </w:rPr>
        <w:t>GDPR and the DPA 2018. Your data is processed as part of our public task (in line with GDPR Article 6(1)(e)) This refers to the processing that is necessary for the performance of the official tasks carried out in the public interest in providing and managing a health service. Some of the data processed relates to health data which is described as ‘special category data’.  In relation to that processing, the following GDPR conditions apply:</w:t>
      </w:r>
    </w:p>
    <w:p w14:paraId="1F9D23DA" w14:textId="77777777" w:rsidR="00531FF1" w:rsidRDefault="00531FF1" w:rsidP="00531FF1">
      <w:pPr>
        <w:keepNext/>
        <w:keepLines/>
        <w:spacing w:after="0"/>
        <w:jc w:val="both"/>
      </w:pPr>
    </w:p>
    <w:p w14:paraId="6A7525A1" w14:textId="264333AE" w:rsidR="00531FF1" w:rsidRDefault="00531FF1" w:rsidP="00531FF1">
      <w:pPr>
        <w:pStyle w:val="ListParagraph"/>
        <w:keepNext/>
        <w:keepLines/>
        <w:numPr>
          <w:ilvl w:val="0"/>
          <w:numId w:val="9"/>
        </w:numPr>
        <w:spacing w:after="0"/>
        <w:jc w:val="both"/>
      </w:pPr>
      <w:r>
        <w:t>Article 9(2)(h) –processing is necessary for medical diagnosis, the provision of health treatment and management of a health and social care system</w:t>
      </w:r>
    </w:p>
    <w:p w14:paraId="2B317D9D" w14:textId="5E5B373C" w:rsidR="00531FF1" w:rsidRDefault="00531FF1" w:rsidP="00531FF1">
      <w:pPr>
        <w:pStyle w:val="ListParagraph"/>
        <w:keepNext/>
        <w:keepLines/>
        <w:numPr>
          <w:ilvl w:val="0"/>
          <w:numId w:val="9"/>
        </w:numPr>
        <w:spacing w:after="0"/>
        <w:jc w:val="both"/>
      </w:pPr>
      <w:r>
        <w:t>Article 9(2)(</w:t>
      </w:r>
      <w:proofErr w:type="spellStart"/>
      <w:r>
        <w:t>i</w:t>
      </w:r>
      <w:proofErr w:type="spellEnd"/>
      <w:r>
        <w:t>) –processing is necessary for reasons of public interest in the area of public health</w:t>
      </w:r>
    </w:p>
    <w:p w14:paraId="24ACA7A2" w14:textId="77777777" w:rsidR="00B466B1" w:rsidRDefault="00012EDB" w:rsidP="00B466B1">
      <w:pPr>
        <w:pStyle w:val="ListParagraph"/>
        <w:keepNext/>
        <w:keepLines/>
        <w:numPr>
          <w:ilvl w:val="0"/>
          <w:numId w:val="9"/>
        </w:numPr>
        <w:spacing w:after="0"/>
        <w:jc w:val="both"/>
      </w:pPr>
      <w:r w:rsidRPr="00012EDB">
        <w:t>Article 9(2)(j) – processing is necessary for archiving purposes in the public interest, scientific or historical research purposes or statistical purposes</w:t>
      </w:r>
    </w:p>
    <w:p w14:paraId="0EA7C327" w14:textId="77777777" w:rsidR="00B466B1" w:rsidRDefault="00B466B1" w:rsidP="00325A16">
      <w:pPr>
        <w:pStyle w:val="ListParagraph"/>
        <w:keepNext/>
        <w:keepLines/>
        <w:spacing w:after="0"/>
        <w:ind w:left="0"/>
        <w:jc w:val="both"/>
      </w:pPr>
      <w:r>
        <w:t xml:space="preserve">As required by UK GDPR, Article 9(3), the following sections within the UK Data Protection Act 2018 are applicable: </w:t>
      </w:r>
    </w:p>
    <w:p w14:paraId="54F665B7" w14:textId="77777777" w:rsidR="00531FF1" w:rsidRDefault="00531FF1" w:rsidP="00531FF1">
      <w:pPr>
        <w:pStyle w:val="ListParagraph"/>
        <w:keepNext/>
        <w:keepLines/>
        <w:numPr>
          <w:ilvl w:val="0"/>
          <w:numId w:val="9"/>
        </w:numPr>
        <w:spacing w:after="0"/>
        <w:jc w:val="both"/>
      </w:pPr>
      <w:r>
        <w:t>Data Protection Act 2019 Schedule 1, Part 1 (2) – Health or Social Care Purposes</w:t>
      </w:r>
    </w:p>
    <w:p w14:paraId="0BA90050" w14:textId="77777777" w:rsidR="00531FF1" w:rsidRDefault="00531FF1" w:rsidP="00531FF1">
      <w:pPr>
        <w:pStyle w:val="ListParagraph"/>
        <w:keepNext/>
        <w:keepLines/>
        <w:numPr>
          <w:ilvl w:val="0"/>
          <w:numId w:val="9"/>
        </w:numPr>
        <w:spacing w:after="0"/>
        <w:jc w:val="both"/>
      </w:pPr>
      <w:r>
        <w:t>Data Protection Act 2018 – Schedule 1, Part 1 (3) – reasons of public interest in the area of public health</w:t>
      </w:r>
    </w:p>
    <w:p w14:paraId="6D7DC6F0" w14:textId="77777777" w:rsidR="00012EDB" w:rsidRDefault="00012EDB" w:rsidP="00012EDB">
      <w:pPr>
        <w:pStyle w:val="ListParagraph"/>
        <w:keepNext/>
        <w:keepLines/>
        <w:numPr>
          <w:ilvl w:val="0"/>
          <w:numId w:val="9"/>
        </w:numPr>
        <w:spacing w:after="0"/>
        <w:jc w:val="both"/>
      </w:pPr>
      <w:r>
        <w:t xml:space="preserve">Data Protection Act 2018 – Schedule 1, Part 1 (4) - </w:t>
      </w:r>
      <w:r w:rsidRPr="00012EDB">
        <w:t>necessary for archiving purposes, scientific or historical research purposes or statistical purposes</w:t>
      </w:r>
    </w:p>
    <w:p w14:paraId="0D45E924" w14:textId="77777777" w:rsidR="00531FF1" w:rsidRDefault="00531FF1" w:rsidP="00156760">
      <w:pPr>
        <w:rPr>
          <w:b/>
          <w:sz w:val="24"/>
          <w:szCs w:val="24"/>
        </w:rPr>
      </w:pPr>
    </w:p>
    <w:p w14:paraId="4E0DB89C" w14:textId="7B8476B7" w:rsidR="00C03063" w:rsidRDefault="00C03063" w:rsidP="00156760">
      <w:pPr>
        <w:rPr>
          <w:sz w:val="24"/>
          <w:szCs w:val="24"/>
        </w:rPr>
      </w:pPr>
      <w:r w:rsidRPr="00156760">
        <w:rPr>
          <w:b/>
          <w:sz w:val="24"/>
          <w:szCs w:val="24"/>
        </w:rPr>
        <w:t>What categories of personal data are you processing?</w:t>
      </w:r>
      <w:r w:rsidR="00635173">
        <w:rPr>
          <w:b/>
          <w:sz w:val="24"/>
          <w:szCs w:val="24"/>
        </w:rPr>
        <w:t xml:space="preserve"> </w:t>
      </w:r>
      <w:r w:rsidR="004177D5">
        <w:rPr>
          <w:b/>
          <w:sz w:val="24"/>
          <w:szCs w:val="24"/>
        </w:rPr>
        <w:br/>
      </w:r>
      <w:r w:rsidR="00CD142A">
        <w:rPr>
          <w:sz w:val="24"/>
          <w:szCs w:val="24"/>
        </w:rPr>
        <w:t xml:space="preserve">The following data fields are recorded on the VMS when you receive </w:t>
      </w:r>
      <w:r w:rsidR="008E4715">
        <w:rPr>
          <w:sz w:val="24"/>
          <w:szCs w:val="24"/>
        </w:rPr>
        <w:t>a vaccination</w:t>
      </w:r>
      <w:r w:rsidR="008B57DB">
        <w:rPr>
          <w:sz w:val="24"/>
          <w:szCs w:val="24"/>
        </w:rPr>
        <w:t>: your</w:t>
      </w:r>
      <w:r w:rsidR="00BD06B1" w:rsidRPr="00BD06B1">
        <w:rPr>
          <w:sz w:val="24"/>
          <w:szCs w:val="24"/>
        </w:rPr>
        <w:t xml:space="preserve"> name, address, </w:t>
      </w:r>
      <w:r w:rsidR="00D947CC">
        <w:rPr>
          <w:sz w:val="24"/>
          <w:szCs w:val="24"/>
        </w:rPr>
        <w:t xml:space="preserve">postcode, </w:t>
      </w:r>
      <w:r w:rsidR="00BD06B1" w:rsidRPr="00BD06B1">
        <w:rPr>
          <w:sz w:val="24"/>
          <w:szCs w:val="24"/>
        </w:rPr>
        <w:t>date of birth,</w:t>
      </w:r>
      <w:r w:rsidR="004177D5">
        <w:rPr>
          <w:sz w:val="24"/>
          <w:szCs w:val="24"/>
        </w:rPr>
        <w:t xml:space="preserve"> Health and Care number,</w:t>
      </w:r>
      <w:r w:rsidR="00BD06B1" w:rsidRPr="00BD06B1">
        <w:rPr>
          <w:sz w:val="24"/>
          <w:szCs w:val="24"/>
        </w:rPr>
        <w:t xml:space="preserve"> ethnicity, sex at birth, contact details, allergies</w:t>
      </w:r>
      <w:r w:rsidR="00BD06B1">
        <w:rPr>
          <w:sz w:val="24"/>
          <w:szCs w:val="24"/>
        </w:rPr>
        <w:t>.</w:t>
      </w:r>
    </w:p>
    <w:p w14:paraId="7F700ACA" w14:textId="1A54B62D" w:rsidR="00BD06B1" w:rsidRDefault="00BD06B1" w:rsidP="00BD06B1">
      <w:pPr>
        <w:jc w:val="both"/>
        <w:rPr>
          <w:rFonts w:cstheme="minorHAnsi"/>
          <w:sz w:val="24"/>
          <w:szCs w:val="24"/>
        </w:rPr>
      </w:pPr>
      <w:r w:rsidRPr="00BD06B1">
        <w:rPr>
          <w:sz w:val="24"/>
          <w:szCs w:val="24"/>
        </w:rPr>
        <w:t>The following</w:t>
      </w:r>
      <w:r w:rsidR="00CD142A">
        <w:rPr>
          <w:sz w:val="24"/>
          <w:szCs w:val="24"/>
        </w:rPr>
        <w:t xml:space="preserve"> will also need to be recorded on the VMS</w:t>
      </w:r>
      <w:r w:rsidRPr="00BD06B1">
        <w:rPr>
          <w:sz w:val="24"/>
          <w:szCs w:val="24"/>
        </w:rPr>
        <w:t>:</w:t>
      </w:r>
      <w:r>
        <w:rPr>
          <w:rFonts w:cstheme="minorHAnsi"/>
          <w:sz w:val="24"/>
          <w:szCs w:val="24"/>
        </w:rPr>
        <w:t xml:space="preserve"> </w:t>
      </w:r>
      <w:r w:rsidR="00F0031C">
        <w:rPr>
          <w:rFonts w:cstheme="minorHAnsi"/>
          <w:sz w:val="24"/>
          <w:szCs w:val="24"/>
        </w:rPr>
        <w:t>answers</w:t>
      </w:r>
      <w:r>
        <w:rPr>
          <w:rFonts w:cstheme="minorHAnsi"/>
          <w:sz w:val="24"/>
          <w:szCs w:val="24"/>
        </w:rPr>
        <w:t xml:space="preserve"> to screening questions, date of vaccination, vaccine type administered, site of vaccination, vaccine expiry and batch number, dose, name of vaccinator, name of pharmacy where vaccination occurs</w:t>
      </w:r>
      <w:r w:rsidR="00531FF1">
        <w:rPr>
          <w:rFonts w:cstheme="minorHAnsi"/>
          <w:sz w:val="24"/>
          <w:szCs w:val="24"/>
        </w:rPr>
        <w:t>.</w:t>
      </w:r>
    </w:p>
    <w:p w14:paraId="085AEA96" w14:textId="77777777" w:rsidR="00531FF1" w:rsidRPr="00BD06B1" w:rsidRDefault="00531FF1" w:rsidP="00BD06B1">
      <w:pPr>
        <w:jc w:val="both"/>
        <w:rPr>
          <w:rFonts w:cstheme="minorHAnsi"/>
          <w:sz w:val="24"/>
          <w:szCs w:val="24"/>
        </w:rPr>
      </w:pPr>
      <w:r>
        <w:rPr>
          <w:rFonts w:cstheme="minorHAnsi"/>
          <w:sz w:val="24"/>
          <w:szCs w:val="24"/>
        </w:rPr>
        <w:t xml:space="preserve">For individuals employed </w:t>
      </w:r>
      <w:r w:rsidR="006F63BE">
        <w:rPr>
          <w:rFonts w:cstheme="minorHAnsi"/>
          <w:sz w:val="24"/>
          <w:szCs w:val="24"/>
        </w:rPr>
        <w:t>as a</w:t>
      </w:r>
      <w:r>
        <w:rPr>
          <w:rFonts w:cstheme="minorHAnsi"/>
          <w:sz w:val="24"/>
          <w:szCs w:val="24"/>
        </w:rPr>
        <w:t xml:space="preserve"> health and social care</w:t>
      </w:r>
      <w:r w:rsidR="006F63BE">
        <w:rPr>
          <w:rFonts w:cstheme="minorHAnsi"/>
          <w:sz w:val="24"/>
          <w:szCs w:val="24"/>
        </w:rPr>
        <w:t xml:space="preserve"> worker additional information about organisation, professional group and job role will be collected.</w:t>
      </w:r>
      <w:r>
        <w:rPr>
          <w:rFonts w:cstheme="minorHAnsi"/>
          <w:sz w:val="24"/>
          <w:szCs w:val="24"/>
        </w:rPr>
        <w:t xml:space="preserve"> </w:t>
      </w:r>
    </w:p>
    <w:p w14:paraId="22E63211" w14:textId="5ABA0F5D" w:rsidR="00D64FBF" w:rsidRPr="00D64FBF" w:rsidRDefault="00C03063" w:rsidP="00D64FBF">
      <w:pPr>
        <w:spacing w:after="0" w:line="256" w:lineRule="auto"/>
        <w:jc w:val="both"/>
        <w:rPr>
          <w:rFonts w:eastAsia="Calibri" w:cs="Arial"/>
          <w:sz w:val="24"/>
          <w:szCs w:val="24"/>
        </w:rPr>
      </w:pPr>
      <w:r w:rsidRPr="009427E1">
        <w:rPr>
          <w:rFonts w:eastAsia="Calibri" w:cs="Arial"/>
          <w:b/>
          <w:sz w:val="24"/>
          <w:szCs w:val="24"/>
        </w:rPr>
        <w:t>Where do you get my personal data from?</w:t>
      </w:r>
      <w:r w:rsidR="004177D5">
        <w:rPr>
          <w:rFonts w:eastAsia="Calibri" w:cs="Arial"/>
          <w:b/>
          <w:sz w:val="24"/>
          <w:szCs w:val="24"/>
        </w:rPr>
        <w:tab/>
      </w:r>
      <w:r w:rsidR="006D44F9">
        <w:rPr>
          <w:rFonts w:eastAsia="Calibri" w:cs="Arial"/>
          <w:b/>
          <w:sz w:val="24"/>
          <w:szCs w:val="24"/>
        </w:rPr>
        <w:t xml:space="preserve"> </w:t>
      </w:r>
      <w:r w:rsidR="004177D5">
        <w:rPr>
          <w:rFonts w:eastAsia="Calibri" w:cs="Arial"/>
          <w:b/>
          <w:sz w:val="24"/>
          <w:szCs w:val="24"/>
        </w:rPr>
        <w:br/>
      </w:r>
      <w:r w:rsidR="00D64FBF" w:rsidRPr="00D64FBF">
        <w:rPr>
          <w:rFonts w:eastAsia="Calibri" w:cs="Arial"/>
          <w:sz w:val="24"/>
          <w:szCs w:val="24"/>
        </w:rPr>
        <w:t xml:space="preserve">Much of the data we use will have been provided directly by you when you </w:t>
      </w:r>
      <w:r w:rsidR="0080161D">
        <w:rPr>
          <w:rFonts w:eastAsia="Calibri" w:cs="Arial"/>
          <w:sz w:val="24"/>
          <w:szCs w:val="24"/>
        </w:rPr>
        <w:t>make or attend</w:t>
      </w:r>
      <w:r w:rsidR="00D64FBF" w:rsidRPr="00D64FBF">
        <w:rPr>
          <w:rFonts w:eastAsia="Calibri" w:cs="Arial"/>
          <w:sz w:val="24"/>
          <w:szCs w:val="24"/>
        </w:rPr>
        <w:t xml:space="preserve"> </w:t>
      </w:r>
      <w:r w:rsidR="008E4715" w:rsidRPr="00D64FBF">
        <w:rPr>
          <w:rFonts w:eastAsia="Calibri" w:cs="Arial"/>
          <w:sz w:val="24"/>
          <w:szCs w:val="24"/>
        </w:rPr>
        <w:t>your vaccination</w:t>
      </w:r>
      <w:r w:rsidR="00D64FBF" w:rsidRPr="00D64FBF">
        <w:rPr>
          <w:rFonts w:eastAsia="Calibri" w:cs="Arial"/>
          <w:sz w:val="24"/>
          <w:szCs w:val="24"/>
        </w:rPr>
        <w:t xml:space="preserve"> appointment</w:t>
      </w:r>
      <w:r w:rsidR="0080161D">
        <w:rPr>
          <w:rFonts w:eastAsia="Calibri" w:cs="Arial"/>
          <w:sz w:val="24"/>
          <w:szCs w:val="24"/>
        </w:rPr>
        <w:t xml:space="preserve"> </w:t>
      </w:r>
      <w:r w:rsidR="00D64FBF" w:rsidRPr="00D64FBF">
        <w:rPr>
          <w:rFonts w:eastAsia="Calibri" w:cs="Arial"/>
          <w:sz w:val="24"/>
          <w:szCs w:val="24"/>
        </w:rPr>
        <w:t xml:space="preserve">and from clinical data entered into the system at the time of your vaccination. </w:t>
      </w:r>
    </w:p>
    <w:p w14:paraId="741B8B24" w14:textId="77777777" w:rsidR="00D64FBF" w:rsidRPr="00D64FBF" w:rsidRDefault="00D64FBF" w:rsidP="00D64FBF">
      <w:pPr>
        <w:spacing w:after="0" w:line="256" w:lineRule="auto"/>
        <w:jc w:val="both"/>
        <w:rPr>
          <w:rFonts w:eastAsia="Calibri" w:cs="Arial"/>
          <w:sz w:val="24"/>
          <w:szCs w:val="24"/>
        </w:rPr>
      </w:pPr>
      <w:r w:rsidRPr="00D64FBF">
        <w:rPr>
          <w:rFonts w:eastAsia="Calibri" w:cs="Arial"/>
          <w:sz w:val="24"/>
          <w:szCs w:val="24"/>
        </w:rPr>
        <w:t xml:space="preserve">The </w:t>
      </w:r>
      <w:r w:rsidR="00003F89">
        <w:rPr>
          <w:rFonts w:eastAsia="Calibri" w:cs="Arial"/>
          <w:sz w:val="24"/>
          <w:szCs w:val="24"/>
        </w:rPr>
        <w:t>VMS</w:t>
      </w:r>
      <w:r w:rsidRPr="00D64FBF">
        <w:rPr>
          <w:rFonts w:eastAsia="Calibri" w:cs="Arial"/>
          <w:sz w:val="24"/>
          <w:szCs w:val="24"/>
        </w:rPr>
        <w:t xml:space="preserve"> will receive data directly from:</w:t>
      </w:r>
    </w:p>
    <w:p w14:paraId="5FB5E388" w14:textId="77777777" w:rsidR="00D64FBF" w:rsidRPr="00003F89" w:rsidRDefault="00D64FBF" w:rsidP="00003F89">
      <w:pPr>
        <w:pStyle w:val="ListParagraph"/>
        <w:numPr>
          <w:ilvl w:val="0"/>
          <w:numId w:val="10"/>
        </w:numPr>
        <w:spacing w:after="0" w:line="256" w:lineRule="auto"/>
        <w:jc w:val="both"/>
        <w:rPr>
          <w:rFonts w:eastAsia="Calibri" w:cs="Arial"/>
          <w:sz w:val="24"/>
          <w:szCs w:val="24"/>
        </w:rPr>
      </w:pPr>
      <w:r w:rsidRPr="00003F89">
        <w:rPr>
          <w:rFonts w:eastAsia="Calibri" w:cs="Arial"/>
          <w:sz w:val="24"/>
          <w:szCs w:val="24"/>
        </w:rPr>
        <w:t>Information you provide when booking your appointment and when attending for your vaccination</w:t>
      </w:r>
    </w:p>
    <w:p w14:paraId="5FE6B132" w14:textId="02FCA70B" w:rsidR="009D03A7" w:rsidRPr="00003F89" w:rsidRDefault="00D64FBF" w:rsidP="00003F89">
      <w:pPr>
        <w:pStyle w:val="ListParagraph"/>
        <w:numPr>
          <w:ilvl w:val="0"/>
          <w:numId w:val="10"/>
        </w:numPr>
        <w:spacing w:after="0" w:line="256" w:lineRule="auto"/>
        <w:jc w:val="both"/>
        <w:rPr>
          <w:rFonts w:eastAsia="Calibri" w:cs="Arial"/>
          <w:sz w:val="24"/>
          <w:szCs w:val="24"/>
        </w:rPr>
      </w:pPr>
      <w:r w:rsidRPr="00003F89">
        <w:rPr>
          <w:rFonts w:eastAsia="Calibri" w:cs="Arial"/>
          <w:sz w:val="24"/>
          <w:szCs w:val="24"/>
        </w:rPr>
        <w:t xml:space="preserve">GP </w:t>
      </w:r>
      <w:r w:rsidR="004801F9">
        <w:rPr>
          <w:rFonts w:eastAsia="Calibri" w:cs="Arial"/>
          <w:sz w:val="24"/>
          <w:szCs w:val="24"/>
        </w:rPr>
        <w:t>c</w:t>
      </w:r>
      <w:r w:rsidRPr="00003F89">
        <w:rPr>
          <w:rFonts w:eastAsia="Calibri" w:cs="Arial"/>
          <w:sz w:val="24"/>
          <w:szCs w:val="24"/>
        </w:rPr>
        <w:t xml:space="preserve">linical and </w:t>
      </w:r>
      <w:r w:rsidR="004801F9">
        <w:rPr>
          <w:rFonts w:eastAsia="Calibri" w:cs="Arial"/>
          <w:sz w:val="24"/>
          <w:szCs w:val="24"/>
        </w:rPr>
        <w:t>h</w:t>
      </w:r>
      <w:r w:rsidRPr="00003F89">
        <w:rPr>
          <w:rFonts w:eastAsia="Calibri" w:cs="Arial"/>
          <w:sz w:val="24"/>
          <w:szCs w:val="24"/>
        </w:rPr>
        <w:t xml:space="preserve">ealthcare </w:t>
      </w:r>
      <w:r w:rsidR="004801F9">
        <w:rPr>
          <w:rFonts w:eastAsia="Calibri" w:cs="Arial"/>
          <w:sz w:val="24"/>
          <w:szCs w:val="24"/>
        </w:rPr>
        <w:t>s</w:t>
      </w:r>
      <w:r w:rsidRPr="00003F89">
        <w:rPr>
          <w:rFonts w:eastAsia="Calibri" w:cs="Arial"/>
          <w:sz w:val="24"/>
          <w:szCs w:val="24"/>
        </w:rPr>
        <w:t>ystems for accurate recording</w:t>
      </w:r>
    </w:p>
    <w:p w14:paraId="3028AE5F" w14:textId="77777777" w:rsidR="006D44F9" w:rsidRDefault="006D44F9" w:rsidP="00495DFF">
      <w:pPr>
        <w:spacing w:after="0" w:line="256" w:lineRule="auto"/>
        <w:jc w:val="both"/>
        <w:rPr>
          <w:rFonts w:eastAsia="Calibri" w:cs="Arial"/>
          <w:sz w:val="24"/>
          <w:szCs w:val="24"/>
        </w:rPr>
      </w:pPr>
    </w:p>
    <w:p w14:paraId="23B638DF" w14:textId="77777777" w:rsidR="00D64FBF" w:rsidRDefault="00C03063" w:rsidP="00D64FBF">
      <w:pPr>
        <w:spacing w:after="0" w:line="256" w:lineRule="auto"/>
        <w:jc w:val="both"/>
        <w:rPr>
          <w:rFonts w:eastAsia="Calibri" w:cs="Arial"/>
          <w:sz w:val="24"/>
          <w:szCs w:val="24"/>
        </w:rPr>
      </w:pPr>
      <w:r w:rsidRPr="009427E1">
        <w:rPr>
          <w:rFonts w:eastAsia="Calibri" w:cs="Arial"/>
          <w:b/>
          <w:sz w:val="24"/>
          <w:szCs w:val="24"/>
        </w:rPr>
        <w:t>Do you share my personal data with anyone else?</w:t>
      </w:r>
      <w:r w:rsidR="004177D5">
        <w:rPr>
          <w:rFonts w:eastAsia="Calibri" w:cs="Arial"/>
          <w:b/>
          <w:sz w:val="24"/>
          <w:szCs w:val="24"/>
        </w:rPr>
        <w:tab/>
      </w:r>
      <w:r w:rsidR="006D44F9">
        <w:rPr>
          <w:rFonts w:eastAsia="Calibri" w:cs="Arial"/>
          <w:b/>
          <w:sz w:val="24"/>
          <w:szCs w:val="24"/>
        </w:rPr>
        <w:t xml:space="preserve"> </w:t>
      </w:r>
      <w:r w:rsidR="00D64FBF" w:rsidRPr="00D64FBF">
        <w:t xml:space="preserve"> </w:t>
      </w:r>
      <w:r w:rsidR="004177D5">
        <w:br/>
      </w:r>
      <w:r w:rsidR="00D64FBF" w:rsidRPr="00D64FBF">
        <w:rPr>
          <w:rFonts w:eastAsia="Calibri" w:cs="Arial"/>
          <w:sz w:val="24"/>
          <w:szCs w:val="24"/>
        </w:rPr>
        <w:t>Yes. To help us provide the best care or service for you, we may need to share your information with</w:t>
      </w:r>
      <w:r w:rsidR="00D64FBF">
        <w:rPr>
          <w:rFonts w:eastAsia="Calibri" w:cs="Arial"/>
          <w:sz w:val="24"/>
          <w:szCs w:val="24"/>
        </w:rPr>
        <w:t>:</w:t>
      </w:r>
    </w:p>
    <w:p w14:paraId="20B08BFE" w14:textId="45A4F77F" w:rsidR="00D64FBF" w:rsidRPr="00D64FBF" w:rsidRDefault="00D64FBF" w:rsidP="00D64FBF">
      <w:pPr>
        <w:pStyle w:val="ListParagraph"/>
        <w:numPr>
          <w:ilvl w:val="0"/>
          <w:numId w:val="4"/>
        </w:numPr>
        <w:spacing w:after="0" w:line="256" w:lineRule="auto"/>
        <w:jc w:val="both"/>
        <w:rPr>
          <w:rFonts w:eastAsia="Calibri" w:cs="Arial"/>
          <w:sz w:val="24"/>
          <w:szCs w:val="24"/>
        </w:rPr>
      </w:pPr>
      <w:r w:rsidRPr="00D64FBF">
        <w:rPr>
          <w:rFonts w:eastAsia="Calibri" w:cs="Arial"/>
          <w:sz w:val="24"/>
          <w:szCs w:val="24"/>
        </w:rPr>
        <w:t xml:space="preserve">Other healthcare bodies and professionals, including GPs, </w:t>
      </w:r>
      <w:r w:rsidR="004801F9">
        <w:rPr>
          <w:rFonts w:eastAsia="Calibri" w:cs="Arial"/>
          <w:sz w:val="24"/>
          <w:szCs w:val="24"/>
        </w:rPr>
        <w:t>h</w:t>
      </w:r>
      <w:r w:rsidRPr="00D64FBF">
        <w:rPr>
          <w:rFonts w:eastAsia="Calibri" w:cs="Arial"/>
          <w:sz w:val="24"/>
          <w:szCs w:val="24"/>
        </w:rPr>
        <w:t xml:space="preserve">ospitals and the </w:t>
      </w:r>
      <w:r>
        <w:rPr>
          <w:rFonts w:eastAsia="Calibri" w:cs="Arial"/>
          <w:sz w:val="24"/>
          <w:szCs w:val="24"/>
        </w:rPr>
        <w:t>PHA</w:t>
      </w:r>
      <w:r w:rsidRPr="00D64FBF">
        <w:rPr>
          <w:rFonts w:eastAsia="Calibri" w:cs="Arial"/>
          <w:sz w:val="24"/>
          <w:szCs w:val="24"/>
        </w:rPr>
        <w:t xml:space="preserve"> for the purposes of health protection. </w:t>
      </w:r>
    </w:p>
    <w:p w14:paraId="2FF765F7" w14:textId="133AF9F5" w:rsidR="00D64FBF" w:rsidRPr="00D64FBF" w:rsidRDefault="00D64FBF" w:rsidP="00D64FBF">
      <w:pPr>
        <w:pStyle w:val="ListParagraph"/>
        <w:numPr>
          <w:ilvl w:val="0"/>
          <w:numId w:val="4"/>
        </w:numPr>
        <w:spacing w:after="0" w:line="256" w:lineRule="auto"/>
        <w:jc w:val="both"/>
        <w:rPr>
          <w:rFonts w:eastAsia="Calibri" w:cs="Arial"/>
          <w:sz w:val="24"/>
          <w:szCs w:val="24"/>
        </w:rPr>
      </w:pPr>
      <w:r w:rsidRPr="00D64FBF">
        <w:rPr>
          <w:rFonts w:eastAsia="Calibri" w:cs="Arial"/>
          <w:sz w:val="24"/>
          <w:szCs w:val="24"/>
        </w:rPr>
        <w:t xml:space="preserve">Anonymised information may also be shared with </w:t>
      </w:r>
      <w:r w:rsidR="004801F9">
        <w:rPr>
          <w:rFonts w:eastAsia="Calibri" w:cs="Arial"/>
          <w:sz w:val="24"/>
          <w:szCs w:val="24"/>
        </w:rPr>
        <w:t>UK Health Security Agency (UKHSA)</w:t>
      </w:r>
      <w:r>
        <w:rPr>
          <w:rFonts w:eastAsia="Calibri" w:cs="Arial"/>
          <w:sz w:val="24"/>
          <w:szCs w:val="24"/>
        </w:rPr>
        <w:t xml:space="preserve"> </w:t>
      </w:r>
      <w:r w:rsidRPr="00D64FBF">
        <w:rPr>
          <w:rFonts w:eastAsia="Calibri" w:cs="Arial"/>
          <w:sz w:val="24"/>
          <w:szCs w:val="24"/>
        </w:rPr>
        <w:t>for the purposes of national disease monitoring.</w:t>
      </w:r>
    </w:p>
    <w:p w14:paraId="410F94A4" w14:textId="75F20D65" w:rsidR="00C03063" w:rsidRPr="00D64FBF" w:rsidRDefault="00D64FBF" w:rsidP="00D64FBF">
      <w:pPr>
        <w:pStyle w:val="ListParagraph"/>
        <w:numPr>
          <w:ilvl w:val="0"/>
          <w:numId w:val="4"/>
        </w:numPr>
        <w:spacing w:after="0" w:line="256" w:lineRule="auto"/>
        <w:jc w:val="both"/>
        <w:rPr>
          <w:rFonts w:eastAsia="Calibri" w:cs="Arial"/>
          <w:b/>
          <w:sz w:val="24"/>
          <w:szCs w:val="24"/>
        </w:rPr>
      </w:pPr>
      <w:r w:rsidRPr="00D64FBF">
        <w:rPr>
          <w:rFonts w:eastAsia="Calibri" w:cs="Arial"/>
          <w:sz w:val="24"/>
          <w:szCs w:val="24"/>
        </w:rPr>
        <w:t>Anonymised information will be shared with the Department of Health</w:t>
      </w:r>
      <w:r>
        <w:rPr>
          <w:rFonts w:eastAsia="Calibri" w:cs="Arial"/>
          <w:sz w:val="24"/>
          <w:szCs w:val="24"/>
        </w:rPr>
        <w:t xml:space="preserve"> (DoH)</w:t>
      </w:r>
      <w:r w:rsidRPr="00D64FBF">
        <w:rPr>
          <w:rFonts w:eastAsia="Calibri" w:cs="Arial"/>
          <w:sz w:val="24"/>
          <w:szCs w:val="24"/>
        </w:rPr>
        <w:t xml:space="preserve"> in Northern Ireland for the purposes </w:t>
      </w:r>
      <w:r w:rsidR="008E4715" w:rsidRPr="00D64FBF">
        <w:rPr>
          <w:rFonts w:eastAsia="Calibri" w:cs="Arial"/>
          <w:sz w:val="24"/>
          <w:szCs w:val="24"/>
        </w:rPr>
        <w:t xml:space="preserve">of </w:t>
      </w:r>
      <w:r w:rsidR="008E4715">
        <w:rPr>
          <w:rFonts w:eastAsia="Calibri" w:cs="Arial"/>
          <w:sz w:val="24"/>
          <w:szCs w:val="24"/>
        </w:rPr>
        <w:t>uptake</w:t>
      </w:r>
      <w:r w:rsidRPr="00D64FBF">
        <w:rPr>
          <w:rFonts w:eastAsia="Calibri" w:cs="Arial"/>
          <w:sz w:val="24"/>
          <w:szCs w:val="24"/>
        </w:rPr>
        <w:t xml:space="preserve"> monitoring.</w:t>
      </w:r>
    </w:p>
    <w:p w14:paraId="0DC61E3D" w14:textId="0DD3612A" w:rsidR="00C03063" w:rsidRPr="009427E1" w:rsidRDefault="00C03063" w:rsidP="00D64FBF">
      <w:pPr>
        <w:pStyle w:val="ListParagraph"/>
        <w:numPr>
          <w:ilvl w:val="0"/>
          <w:numId w:val="4"/>
        </w:numPr>
        <w:spacing w:line="256" w:lineRule="auto"/>
        <w:jc w:val="both"/>
        <w:rPr>
          <w:rFonts w:eastAsia="Calibri" w:cs="Arial"/>
          <w:sz w:val="24"/>
          <w:szCs w:val="24"/>
        </w:rPr>
      </w:pPr>
      <w:r w:rsidRPr="009427E1">
        <w:rPr>
          <w:rFonts w:cs="Arial"/>
          <w:sz w:val="24"/>
          <w:szCs w:val="24"/>
        </w:rPr>
        <w:t xml:space="preserve">The </w:t>
      </w:r>
      <w:r w:rsidR="00CD142A">
        <w:rPr>
          <w:rFonts w:cs="Arial"/>
          <w:sz w:val="24"/>
          <w:szCs w:val="24"/>
        </w:rPr>
        <w:t>Strategic Planning and Performance Group (SPPG)</w:t>
      </w:r>
      <w:r w:rsidR="00003F89">
        <w:rPr>
          <w:rFonts w:cs="Arial"/>
          <w:sz w:val="24"/>
          <w:szCs w:val="24"/>
        </w:rPr>
        <w:t xml:space="preserve"> and BSO</w:t>
      </w:r>
      <w:r w:rsidRPr="009427E1">
        <w:rPr>
          <w:rFonts w:cs="Arial"/>
          <w:sz w:val="24"/>
          <w:szCs w:val="24"/>
        </w:rPr>
        <w:t xml:space="preserve"> for the purposes of administering and managing health and social care services and to verify that the service has been delivered by the pharmacy</w:t>
      </w:r>
      <w:r w:rsidR="00635173">
        <w:rPr>
          <w:rFonts w:cs="Arial"/>
          <w:sz w:val="24"/>
          <w:szCs w:val="24"/>
        </w:rPr>
        <w:t>,</w:t>
      </w:r>
      <w:r w:rsidRPr="009427E1">
        <w:rPr>
          <w:rFonts w:cs="Arial"/>
          <w:sz w:val="24"/>
          <w:szCs w:val="24"/>
        </w:rPr>
        <w:t xml:space="preserve"> as part of post-payment verification.</w:t>
      </w:r>
    </w:p>
    <w:p w14:paraId="0482C8A8" w14:textId="61D14346" w:rsidR="00003F89" w:rsidRDefault="00C03063" w:rsidP="00495DFF">
      <w:pPr>
        <w:spacing w:after="0" w:line="256" w:lineRule="auto"/>
        <w:jc w:val="both"/>
        <w:rPr>
          <w:rFonts w:eastAsia="Cambria"/>
          <w:bCs/>
          <w:sz w:val="24"/>
          <w:szCs w:val="24"/>
          <w:lang w:val="en-US"/>
        </w:rPr>
      </w:pPr>
      <w:r w:rsidRPr="009427E1">
        <w:rPr>
          <w:rFonts w:eastAsia="Calibri" w:cs="Arial"/>
          <w:b/>
          <w:sz w:val="24"/>
          <w:szCs w:val="24"/>
        </w:rPr>
        <w:t>How long do you keep my personal data?</w:t>
      </w:r>
      <w:r w:rsidR="004177D5">
        <w:rPr>
          <w:rFonts w:eastAsia="Calibri" w:cs="Arial"/>
          <w:b/>
          <w:sz w:val="24"/>
          <w:szCs w:val="24"/>
        </w:rPr>
        <w:tab/>
      </w:r>
      <w:r w:rsidR="006D44F9">
        <w:rPr>
          <w:rFonts w:eastAsia="Calibri" w:cs="Arial"/>
          <w:b/>
          <w:sz w:val="24"/>
          <w:szCs w:val="24"/>
        </w:rPr>
        <w:t xml:space="preserve"> </w:t>
      </w:r>
      <w:r w:rsidR="004177D5">
        <w:rPr>
          <w:rFonts w:eastAsia="Calibri" w:cs="Arial"/>
          <w:b/>
          <w:sz w:val="24"/>
          <w:szCs w:val="24"/>
        </w:rPr>
        <w:br/>
      </w:r>
      <w:r w:rsidRPr="009427E1">
        <w:rPr>
          <w:rFonts w:eastAsia="Calibri" w:cs="Arial"/>
          <w:sz w:val="24"/>
          <w:szCs w:val="24"/>
        </w:rPr>
        <w:t xml:space="preserve">This record will be retained in the pharmacy </w:t>
      </w:r>
      <w:r w:rsidR="00FA193A">
        <w:rPr>
          <w:rFonts w:eastAsia="Calibri" w:cs="Arial"/>
          <w:sz w:val="24"/>
          <w:szCs w:val="24"/>
        </w:rPr>
        <w:t>in line with</w:t>
      </w:r>
      <w:r w:rsidRPr="009427E1">
        <w:rPr>
          <w:sz w:val="24"/>
          <w:szCs w:val="24"/>
        </w:rPr>
        <w:t xml:space="preserve"> the D</w:t>
      </w:r>
      <w:r w:rsidR="004801F9">
        <w:rPr>
          <w:sz w:val="24"/>
          <w:szCs w:val="24"/>
        </w:rPr>
        <w:t>oH</w:t>
      </w:r>
      <w:r w:rsidRPr="009427E1">
        <w:rPr>
          <w:sz w:val="24"/>
          <w:szCs w:val="24"/>
        </w:rPr>
        <w:t xml:space="preserve"> </w:t>
      </w:r>
      <w:r w:rsidR="004801F9">
        <w:rPr>
          <w:sz w:val="24"/>
          <w:szCs w:val="24"/>
        </w:rPr>
        <w:t>r</w:t>
      </w:r>
      <w:r w:rsidRPr="009427E1">
        <w:rPr>
          <w:sz w:val="24"/>
          <w:szCs w:val="24"/>
        </w:rPr>
        <w:t xml:space="preserve">etention </w:t>
      </w:r>
      <w:r w:rsidR="004801F9">
        <w:rPr>
          <w:sz w:val="24"/>
          <w:szCs w:val="24"/>
        </w:rPr>
        <w:t>p</w:t>
      </w:r>
      <w:r w:rsidRPr="009427E1">
        <w:rPr>
          <w:sz w:val="24"/>
          <w:szCs w:val="24"/>
        </w:rPr>
        <w:t xml:space="preserve">olicy identified in the document </w:t>
      </w:r>
      <w:hyperlink r:id="rId9" w:history="1">
        <w:r w:rsidR="004801F9">
          <w:rPr>
            <w:color w:val="0000FF"/>
            <w:u w:val="single"/>
          </w:rPr>
          <w:t xml:space="preserve">Good Management, Good Records - Disposal Schedule </w:t>
        </w:r>
      </w:hyperlink>
      <w:r w:rsidR="004801F9">
        <w:t>which</w:t>
      </w:r>
      <w:r w:rsidRPr="009427E1">
        <w:rPr>
          <w:rFonts w:eastAsia="Cambria"/>
          <w:bCs/>
          <w:sz w:val="24"/>
          <w:szCs w:val="24"/>
          <w:lang w:val="en-US"/>
        </w:rPr>
        <w:t>, outlines the requirements for retention and disposal of community pharmacy held records</w:t>
      </w:r>
      <w:r w:rsidR="004801F9">
        <w:rPr>
          <w:rFonts w:eastAsia="Cambria"/>
          <w:bCs/>
          <w:sz w:val="24"/>
          <w:szCs w:val="24"/>
          <w:lang w:val="en-US"/>
        </w:rPr>
        <w:t>.</w:t>
      </w:r>
    </w:p>
    <w:p w14:paraId="340EB2FE" w14:textId="77777777" w:rsidR="008E4715" w:rsidRDefault="008E4715" w:rsidP="00495DFF">
      <w:pPr>
        <w:spacing w:after="0" w:line="256" w:lineRule="auto"/>
        <w:jc w:val="both"/>
        <w:rPr>
          <w:rStyle w:val="Hyperlink"/>
          <w:rFonts w:eastAsia="Cambria"/>
          <w:bCs/>
          <w:sz w:val="24"/>
          <w:szCs w:val="24"/>
          <w:lang w:val="en-US"/>
        </w:rPr>
      </w:pPr>
    </w:p>
    <w:p w14:paraId="285874E1" w14:textId="77777777" w:rsidR="00003F89" w:rsidRPr="00003F89" w:rsidRDefault="00003F89" w:rsidP="00495DFF">
      <w:pPr>
        <w:spacing w:after="0" w:line="256" w:lineRule="auto"/>
        <w:jc w:val="both"/>
        <w:rPr>
          <w:rStyle w:val="Hyperlink"/>
          <w:rFonts w:eastAsia="Cambria"/>
          <w:b/>
          <w:bCs/>
          <w:color w:val="000000" w:themeColor="text1"/>
          <w:sz w:val="24"/>
          <w:szCs w:val="24"/>
          <w:lang w:val="en-US"/>
        </w:rPr>
      </w:pPr>
      <w:r w:rsidRPr="00003F89">
        <w:rPr>
          <w:rStyle w:val="Hyperlink"/>
          <w:rFonts w:eastAsia="Cambria"/>
          <w:b/>
          <w:bCs/>
          <w:color w:val="000000" w:themeColor="text1"/>
          <w:sz w:val="24"/>
          <w:szCs w:val="24"/>
          <w:lang w:val="en-US"/>
        </w:rPr>
        <w:lastRenderedPageBreak/>
        <w:t>Do you transfer my personal data to other countries?</w:t>
      </w:r>
    </w:p>
    <w:p w14:paraId="648896C8" w14:textId="014347BA" w:rsidR="00003F89" w:rsidRPr="00003F89" w:rsidRDefault="00003F89" w:rsidP="00495DFF">
      <w:pPr>
        <w:spacing w:after="0" w:line="256" w:lineRule="auto"/>
        <w:jc w:val="both"/>
        <w:rPr>
          <w:rFonts w:eastAsia="Calibri" w:cs="Arial"/>
          <w:sz w:val="24"/>
          <w:szCs w:val="24"/>
        </w:rPr>
      </w:pPr>
      <w:r w:rsidRPr="00003F89">
        <w:rPr>
          <w:rFonts w:eastAsia="Calibri" w:cs="Arial"/>
          <w:sz w:val="24"/>
          <w:szCs w:val="24"/>
        </w:rPr>
        <w:t xml:space="preserve">Only in exceptional circumstances, e.g. where information needs to be shared with Public Health </w:t>
      </w:r>
      <w:r w:rsidR="004801F9">
        <w:rPr>
          <w:rFonts w:eastAsia="Calibri" w:cs="Arial"/>
          <w:sz w:val="24"/>
          <w:szCs w:val="24"/>
        </w:rPr>
        <w:t>A</w:t>
      </w:r>
      <w:r w:rsidRPr="00003F89">
        <w:rPr>
          <w:rFonts w:eastAsia="Calibri" w:cs="Arial"/>
          <w:sz w:val="24"/>
          <w:szCs w:val="24"/>
        </w:rPr>
        <w:t>gencies outside the UK for the purposes of disease surveillance and to protect the health of individuals and others potentially affected by an outbreak. Any transfers will be fully compliant with the UK GDPR and only when we have a legitimate basis for doing so.</w:t>
      </w:r>
    </w:p>
    <w:p w14:paraId="670D5597" w14:textId="77777777" w:rsidR="006D44F9" w:rsidRDefault="006D44F9" w:rsidP="00495DFF">
      <w:pPr>
        <w:spacing w:after="0" w:line="256" w:lineRule="auto"/>
        <w:jc w:val="both"/>
        <w:rPr>
          <w:rFonts w:eastAsia="Calibri" w:cs="Arial"/>
          <w:b/>
          <w:sz w:val="24"/>
          <w:szCs w:val="24"/>
        </w:rPr>
      </w:pPr>
    </w:p>
    <w:p w14:paraId="05996105" w14:textId="77777777" w:rsidR="00C03063" w:rsidRPr="009427E1" w:rsidRDefault="00C03063" w:rsidP="00495DFF">
      <w:pPr>
        <w:spacing w:after="0" w:line="256" w:lineRule="auto"/>
        <w:jc w:val="both"/>
        <w:rPr>
          <w:rFonts w:eastAsia="Calibri" w:cs="Arial"/>
          <w:b/>
          <w:sz w:val="24"/>
          <w:szCs w:val="24"/>
        </w:rPr>
      </w:pPr>
      <w:r w:rsidRPr="009427E1">
        <w:rPr>
          <w:rFonts w:eastAsia="Calibri" w:cs="Arial"/>
          <w:b/>
          <w:sz w:val="24"/>
          <w:szCs w:val="24"/>
        </w:rPr>
        <w:t>What rights do I have?</w:t>
      </w:r>
    </w:p>
    <w:p w14:paraId="682BA427" w14:textId="77777777" w:rsidR="00C03063" w:rsidRPr="009427E1" w:rsidRDefault="00C03063" w:rsidP="00495DFF">
      <w:pPr>
        <w:numPr>
          <w:ilvl w:val="0"/>
          <w:numId w:val="1"/>
        </w:numPr>
        <w:spacing w:after="0"/>
        <w:contextualSpacing/>
        <w:jc w:val="both"/>
        <w:rPr>
          <w:rFonts w:eastAsia="Times New Roman" w:cs="Arial"/>
          <w:sz w:val="24"/>
          <w:szCs w:val="24"/>
          <w:lang w:eastAsia="en-GB"/>
        </w:rPr>
      </w:pPr>
      <w:r w:rsidRPr="009427E1">
        <w:rPr>
          <w:rFonts w:eastAsia="Times New Roman" w:cs="Arial"/>
          <w:color w:val="000000"/>
          <w:sz w:val="24"/>
          <w:szCs w:val="24"/>
          <w:lang w:eastAsia="en-GB"/>
        </w:rPr>
        <w:t xml:space="preserve">You have the right to obtain confirmation that your data is being </w:t>
      </w:r>
      <w:r w:rsidRPr="009427E1">
        <w:rPr>
          <w:rFonts w:eastAsia="Times New Roman" w:cs="Arial"/>
          <w:sz w:val="24"/>
          <w:szCs w:val="24"/>
          <w:lang w:eastAsia="en-GB"/>
        </w:rPr>
        <w:t>processed, and access to your personal data</w:t>
      </w:r>
      <w:r w:rsidR="00635173">
        <w:rPr>
          <w:rFonts w:eastAsia="Times New Roman" w:cs="Arial"/>
          <w:sz w:val="24"/>
          <w:szCs w:val="24"/>
          <w:lang w:eastAsia="en-GB"/>
        </w:rPr>
        <w:t>.</w:t>
      </w:r>
    </w:p>
    <w:p w14:paraId="6D4553DE" w14:textId="77777777" w:rsidR="00C03063" w:rsidRPr="009427E1" w:rsidRDefault="00C03063" w:rsidP="00C03063">
      <w:pPr>
        <w:numPr>
          <w:ilvl w:val="0"/>
          <w:numId w:val="1"/>
        </w:numPr>
        <w:spacing w:after="240"/>
        <w:contextualSpacing/>
        <w:jc w:val="both"/>
        <w:rPr>
          <w:rFonts w:eastAsia="Calibri" w:cs="Arial"/>
          <w:color w:val="000000"/>
          <w:sz w:val="24"/>
          <w:szCs w:val="24"/>
        </w:rPr>
      </w:pPr>
      <w:r w:rsidRPr="009427E1">
        <w:rPr>
          <w:rFonts w:eastAsia="Calibri" w:cs="Arial"/>
          <w:color w:val="000000"/>
          <w:sz w:val="24"/>
          <w:szCs w:val="24"/>
        </w:rPr>
        <w:t xml:space="preserve">You are entitled to have personal data </w:t>
      </w:r>
      <w:r w:rsidRPr="009427E1">
        <w:rPr>
          <w:rFonts w:eastAsia="Calibri" w:cs="Arial"/>
          <w:sz w:val="24"/>
          <w:szCs w:val="24"/>
        </w:rPr>
        <w:t>rectified if it is inaccurate or incomplete</w:t>
      </w:r>
      <w:r w:rsidR="00635173">
        <w:rPr>
          <w:rFonts w:eastAsia="Calibri" w:cs="Arial"/>
          <w:sz w:val="24"/>
          <w:szCs w:val="24"/>
        </w:rPr>
        <w:t>.</w:t>
      </w:r>
    </w:p>
    <w:p w14:paraId="17AF547A" w14:textId="77777777" w:rsidR="00C03063" w:rsidRPr="009427E1" w:rsidRDefault="00C03063" w:rsidP="00C03063">
      <w:pPr>
        <w:numPr>
          <w:ilvl w:val="0"/>
          <w:numId w:val="1"/>
        </w:numPr>
        <w:spacing w:after="240"/>
        <w:contextualSpacing/>
        <w:jc w:val="both"/>
        <w:rPr>
          <w:rFonts w:eastAsia="Calibri" w:cs="Arial"/>
          <w:sz w:val="24"/>
          <w:szCs w:val="24"/>
        </w:rPr>
      </w:pPr>
      <w:r w:rsidRPr="009427E1">
        <w:rPr>
          <w:rFonts w:eastAsia="Calibri" w:cs="Arial"/>
          <w:color w:val="000000"/>
          <w:sz w:val="24"/>
          <w:szCs w:val="24"/>
        </w:rPr>
        <w:t xml:space="preserve">You have a right to have personal data erased and to prevent processing, </w:t>
      </w:r>
      <w:r w:rsidRPr="009427E1">
        <w:rPr>
          <w:rFonts w:eastAsia="Calibri" w:cs="Arial"/>
          <w:sz w:val="24"/>
          <w:szCs w:val="24"/>
        </w:rPr>
        <w:t>in specific circumstances</w:t>
      </w:r>
      <w:r w:rsidR="00635173">
        <w:rPr>
          <w:rFonts w:eastAsia="Calibri" w:cs="Arial"/>
          <w:sz w:val="24"/>
          <w:szCs w:val="24"/>
        </w:rPr>
        <w:t>.</w:t>
      </w:r>
      <w:r w:rsidRPr="009427E1">
        <w:rPr>
          <w:rFonts w:eastAsia="Calibri" w:cs="Arial"/>
          <w:sz w:val="24"/>
          <w:szCs w:val="24"/>
        </w:rPr>
        <w:t xml:space="preserve"> </w:t>
      </w:r>
    </w:p>
    <w:p w14:paraId="3C48844B" w14:textId="77777777" w:rsidR="00C03063" w:rsidRPr="009427E1" w:rsidRDefault="00C03063" w:rsidP="00C03063">
      <w:pPr>
        <w:numPr>
          <w:ilvl w:val="0"/>
          <w:numId w:val="1"/>
        </w:numPr>
        <w:spacing w:after="240"/>
        <w:contextualSpacing/>
        <w:jc w:val="both"/>
        <w:rPr>
          <w:rFonts w:eastAsia="Calibri" w:cs="Arial"/>
          <w:sz w:val="24"/>
          <w:szCs w:val="24"/>
        </w:rPr>
      </w:pPr>
      <w:r w:rsidRPr="009427E1">
        <w:rPr>
          <w:rFonts w:eastAsia="Calibri" w:cs="Arial"/>
          <w:color w:val="000000"/>
          <w:sz w:val="24"/>
          <w:szCs w:val="24"/>
        </w:rPr>
        <w:t xml:space="preserve">You have the right to ‘block’ or suppress processing of personal data, </w:t>
      </w:r>
      <w:r w:rsidRPr="009427E1">
        <w:rPr>
          <w:rFonts w:eastAsia="Calibri" w:cs="Arial"/>
          <w:sz w:val="24"/>
          <w:szCs w:val="24"/>
        </w:rPr>
        <w:t>in specific circumstances</w:t>
      </w:r>
      <w:r w:rsidR="00635173">
        <w:rPr>
          <w:rFonts w:eastAsia="Calibri" w:cs="Arial"/>
          <w:sz w:val="24"/>
          <w:szCs w:val="24"/>
        </w:rPr>
        <w:t>.</w:t>
      </w:r>
    </w:p>
    <w:p w14:paraId="4507FF06" w14:textId="77777777" w:rsidR="00C03063" w:rsidRPr="009427E1" w:rsidRDefault="00C03063" w:rsidP="00C03063">
      <w:pPr>
        <w:numPr>
          <w:ilvl w:val="0"/>
          <w:numId w:val="1"/>
        </w:numPr>
        <w:spacing w:after="240"/>
        <w:contextualSpacing/>
        <w:jc w:val="both"/>
        <w:rPr>
          <w:rFonts w:eastAsia="Calibri" w:cs="Arial"/>
          <w:sz w:val="24"/>
          <w:szCs w:val="24"/>
        </w:rPr>
      </w:pPr>
      <w:r w:rsidRPr="009427E1">
        <w:rPr>
          <w:rFonts w:eastAsia="Calibri" w:cs="Arial"/>
          <w:color w:val="000000"/>
          <w:sz w:val="24"/>
          <w:szCs w:val="24"/>
        </w:rPr>
        <w:t>You have the right to data portability</w:t>
      </w:r>
      <w:r w:rsidRPr="009427E1">
        <w:rPr>
          <w:rFonts w:eastAsia="Calibri" w:cs="Arial"/>
          <w:sz w:val="24"/>
          <w:szCs w:val="24"/>
        </w:rPr>
        <w:t>, in specific circumstances</w:t>
      </w:r>
      <w:r w:rsidR="00635173">
        <w:rPr>
          <w:rFonts w:eastAsia="Calibri" w:cs="Arial"/>
          <w:sz w:val="24"/>
          <w:szCs w:val="24"/>
        </w:rPr>
        <w:t>.</w:t>
      </w:r>
    </w:p>
    <w:p w14:paraId="5ECF517C" w14:textId="77777777" w:rsidR="00C03063" w:rsidRPr="009427E1" w:rsidRDefault="00C03063" w:rsidP="00C03063">
      <w:pPr>
        <w:numPr>
          <w:ilvl w:val="0"/>
          <w:numId w:val="1"/>
        </w:numPr>
        <w:spacing w:after="240"/>
        <w:contextualSpacing/>
        <w:jc w:val="both"/>
        <w:rPr>
          <w:rFonts w:eastAsia="Calibri" w:cs="Times New Roman"/>
          <w:bCs/>
          <w:sz w:val="24"/>
          <w:szCs w:val="24"/>
        </w:rPr>
      </w:pPr>
      <w:r w:rsidRPr="009427E1">
        <w:rPr>
          <w:rFonts w:eastAsia="Calibri" w:cs="Arial"/>
          <w:bCs/>
          <w:color w:val="000000"/>
          <w:sz w:val="24"/>
          <w:szCs w:val="24"/>
        </w:rPr>
        <w:t xml:space="preserve">You have the right to object to the processing, </w:t>
      </w:r>
      <w:r w:rsidRPr="009427E1">
        <w:rPr>
          <w:rFonts w:eastAsia="Calibri" w:cs="Arial"/>
          <w:sz w:val="24"/>
          <w:szCs w:val="24"/>
        </w:rPr>
        <w:t>in specific circumstances</w:t>
      </w:r>
      <w:r w:rsidR="00635173">
        <w:rPr>
          <w:rFonts w:eastAsia="Calibri" w:cs="Arial"/>
          <w:sz w:val="24"/>
          <w:szCs w:val="24"/>
        </w:rPr>
        <w:t>.</w:t>
      </w:r>
    </w:p>
    <w:p w14:paraId="5275E6C0" w14:textId="77777777" w:rsidR="00C03063" w:rsidRPr="009427E1" w:rsidRDefault="00C03063" w:rsidP="00C03063">
      <w:pPr>
        <w:numPr>
          <w:ilvl w:val="0"/>
          <w:numId w:val="1"/>
        </w:numPr>
        <w:spacing w:after="240"/>
        <w:contextualSpacing/>
        <w:jc w:val="both"/>
        <w:rPr>
          <w:rFonts w:eastAsia="Calibri" w:cs="Arial"/>
          <w:bCs/>
          <w:color w:val="000000"/>
          <w:sz w:val="24"/>
          <w:szCs w:val="24"/>
        </w:rPr>
      </w:pPr>
      <w:r w:rsidRPr="009427E1">
        <w:rPr>
          <w:rFonts w:eastAsia="Calibri" w:cs="Arial"/>
          <w:bCs/>
          <w:color w:val="000000"/>
          <w:sz w:val="24"/>
          <w:szCs w:val="24"/>
        </w:rPr>
        <w:t xml:space="preserve">You have rights </w:t>
      </w:r>
      <w:r w:rsidRPr="009427E1">
        <w:rPr>
          <w:rFonts w:eastAsia="Calibri" w:cs="Arial"/>
          <w:bCs/>
          <w:sz w:val="24"/>
          <w:szCs w:val="24"/>
        </w:rPr>
        <w:t>in relation to</w:t>
      </w:r>
      <w:r w:rsidRPr="009427E1">
        <w:rPr>
          <w:rFonts w:eastAsia="Calibri" w:cs="Arial"/>
          <w:b/>
          <w:bCs/>
          <w:sz w:val="24"/>
          <w:szCs w:val="24"/>
        </w:rPr>
        <w:t xml:space="preserve"> </w:t>
      </w:r>
      <w:r w:rsidRPr="009427E1">
        <w:rPr>
          <w:rFonts w:eastAsia="Calibri" w:cs="Arial"/>
          <w:sz w:val="24"/>
          <w:szCs w:val="24"/>
        </w:rPr>
        <w:t>automated decision making and profiling</w:t>
      </w:r>
      <w:r w:rsidR="00635173">
        <w:rPr>
          <w:rFonts w:eastAsia="Calibri" w:cs="Arial"/>
          <w:sz w:val="24"/>
          <w:szCs w:val="24"/>
        </w:rPr>
        <w:t>.</w:t>
      </w:r>
    </w:p>
    <w:p w14:paraId="10223263" w14:textId="7ECE7236" w:rsidR="00C03063" w:rsidRPr="009427E1" w:rsidRDefault="00FF73C1" w:rsidP="006D73C1">
      <w:pPr>
        <w:spacing w:after="240"/>
        <w:contextualSpacing/>
        <w:jc w:val="both"/>
        <w:rPr>
          <w:rFonts w:eastAsia="Calibri" w:cs="Arial"/>
          <w:bCs/>
          <w:sz w:val="24"/>
          <w:szCs w:val="24"/>
        </w:rPr>
      </w:pPr>
      <w:r w:rsidRPr="009427E1">
        <w:rPr>
          <w:rFonts w:eastAsia="Calibri" w:cs="Arial"/>
          <w:b/>
          <w:bCs/>
          <w:sz w:val="24"/>
          <w:szCs w:val="24"/>
        </w:rPr>
        <w:t>Further i</w:t>
      </w:r>
      <w:r w:rsidR="00495DFF" w:rsidRPr="009427E1">
        <w:rPr>
          <w:rFonts w:eastAsia="Calibri" w:cs="Arial"/>
          <w:b/>
          <w:bCs/>
          <w:sz w:val="24"/>
          <w:szCs w:val="24"/>
        </w:rPr>
        <w:t>nformation</w:t>
      </w:r>
      <w:r w:rsidRPr="009427E1">
        <w:rPr>
          <w:rFonts w:eastAsia="Calibri" w:cs="Arial"/>
          <w:b/>
          <w:bCs/>
          <w:sz w:val="24"/>
          <w:szCs w:val="24"/>
        </w:rPr>
        <w:t xml:space="preserve"> on your rights is</w:t>
      </w:r>
      <w:r w:rsidR="00495DFF" w:rsidRPr="009427E1">
        <w:rPr>
          <w:rFonts w:eastAsia="Calibri" w:cs="Arial"/>
          <w:b/>
          <w:bCs/>
          <w:sz w:val="24"/>
          <w:szCs w:val="24"/>
        </w:rPr>
        <w:t xml:space="preserve"> available at: </w:t>
      </w:r>
      <w:hyperlink r:id="rId10" w:history="1">
        <w:r w:rsidR="001E4558">
          <w:rPr>
            <w:rStyle w:val="Hyperlink"/>
            <w:rFonts w:eastAsia="Calibri" w:cs="Arial"/>
            <w:bCs/>
            <w:sz w:val="24"/>
            <w:szCs w:val="24"/>
          </w:rPr>
          <w:t>ico.org.uk</w:t>
        </w:r>
      </w:hyperlink>
      <w:r w:rsidR="002452D5">
        <w:rPr>
          <w:rStyle w:val="Hyperlink"/>
          <w:rFonts w:eastAsia="Calibri" w:cs="Arial"/>
          <w:bCs/>
          <w:sz w:val="24"/>
          <w:szCs w:val="24"/>
        </w:rPr>
        <w:t xml:space="preserve"> </w:t>
      </w:r>
    </w:p>
    <w:p w14:paraId="0AF3C341" w14:textId="77777777" w:rsidR="00C03063" w:rsidRPr="009427E1" w:rsidRDefault="00C03063" w:rsidP="00C03063">
      <w:pPr>
        <w:spacing w:after="240"/>
        <w:contextualSpacing/>
        <w:jc w:val="both"/>
        <w:rPr>
          <w:rFonts w:eastAsia="Calibri" w:cs="Arial"/>
          <w:b/>
          <w:bCs/>
          <w:sz w:val="24"/>
          <w:szCs w:val="24"/>
        </w:rPr>
      </w:pPr>
      <w:r w:rsidRPr="009427E1">
        <w:rPr>
          <w:rFonts w:eastAsia="Calibri" w:cs="Arial"/>
          <w:b/>
          <w:bCs/>
          <w:sz w:val="24"/>
          <w:szCs w:val="24"/>
        </w:rPr>
        <w:t>How do I complain if I am not happy?</w:t>
      </w:r>
    </w:p>
    <w:p w14:paraId="44964C6F" w14:textId="7A5198C6" w:rsidR="00144644" w:rsidRDefault="00C03063" w:rsidP="00B466B1">
      <w:pPr>
        <w:spacing w:after="0"/>
        <w:rPr>
          <w:rFonts w:cs="Arial"/>
          <w:i/>
          <w:sz w:val="24"/>
          <w:szCs w:val="24"/>
          <w:u w:val="single"/>
        </w:rPr>
      </w:pPr>
      <w:r w:rsidRPr="002452D5">
        <w:rPr>
          <w:rFonts w:cs="Arial"/>
          <w:sz w:val="24"/>
          <w:szCs w:val="24"/>
        </w:rPr>
        <w:t>If</w:t>
      </w:r>
      <w:r w:rsidRPr="002452D5">
        <w:rPr>
          <w:rFonts w:eastAsia="Times New Roman" w:cs="Arial"/>
          <w:color w:val="000000"/>
          <w:sz w:val="24"/>
          <w:szCs w:val="24"/>
          <w:lang w:eastAsia="en-GB"/>
        </w:rPr>
        <w:t xml:space="preserve"> you have any questions or concerns regarding </w:t>
      </w:r>
      <w:r w:rsidR="00E71394" w:rsidRPr="002452D5">
        <w:rPr>
          <w:rFonts w:eastAsia="Times New Roman" w:cs="Arial"/>
          <w:color w:val="000000"/>
          <w:sz w:val="24"/>
          <w:szCs w:val="24"/>
          <w:lang w:eastAsia="en-GB"/>
        </w:rPr>
        <w:t>your vaccination you can contact</w:t>
      </w:r>
      <w:r w:rsidRPr="002452D5">
        <w:rPr>
          <w:rFonts w:eastAsia="Times New Roman" w:cs="Arial"/>
          <w:color w:val="000000"/>
          <w:sz w:val="24"/>
          <w:szCs w:val="24"/>
          <w:lang w:eastAsia="en-GB"/>
        </w:rPr>
        <w:t>:</w:t>
      </w:r>
      <w:r w:rsidRPr="002452D5">
        <w:rPr>
          <w:rFonts w:cs="Arial"/>
          <w:sz w:val="24"/>
          <w:szCs w:val="24"/>
        </w:rPr>
        <w:t xml:space="preserve"> </w:t>
      </w:r>
      <w:r w:rsidR="00C25404">
        <w:rPr>
          <w:rFonts w:cs="Arial"/>
          <w:sz w:val="24"/>
          <w:szCs w:val="24"/>
        </w:rPr>
        <w:br/>
      </w:r>
      <w:r w:rsidR="00C25404">
        <w:rPr>
          <w:rFonts w:cs="Arial"/>
          <w:sz w:val="24"/>
          <w:szCs w:val="24"/>
        </w:rPr>
        <w:br/>
      </w:r>
      <w:r w:rsidRPr="002452D5">
        <w:rPr>
          <w:rFonts w:cs="Arial"/>
          <w:i/>
          <w:sz w:val="24"/>
          <w:szCs w:val="24"/>
          <w:u w:val="single"/>
        </w:rPr>
        <w:t>(insert name/contact details of relevant pharmacy staff member</w:t>
      </w:r>
      <w:r w:rsidR="002452D5" w:rsidRPr="002452D5">
        <w:rPr>
          <w:rFonts w:cs="Arial"/>
          <w:i/>
          <w:sz w:val="24"/>
          <w:szCs w:val="24"/>
          <w:u w:val="single"/>
        </w:rPr>
        <w:t>.</w:t>
      </w:r>
      <w:r w:rsidR="002408A2" w:rsidRPr="002452D5">
        <w:rPr>
          <w:rFonts w:cs="Arial"/>
          <w:i/>
          <w:sz w:val="24"/>
          <w:szCs w:val="24"/>
          <w:u w:val="single"/>
        </w:rPr>
        <w:t>)</w:t>
      </w:r>
      <w:r w:rsidR="002452D5" w:rsidRPr="002452D5">
        <w:rPr>
          <w:rFonts w:cs="Arial"/>
          <w:i/>
          <w:sz w:val="24"/>
          <w:szCs w:val="24"/>
          <w:u w:val="single"/>
        </w:rPr>
        <w:t xml:space="preserve"> </w:t>
      </w:r>
      <w:r w:rsidR="002408A2" w:rsidRPr="002452D5">
        <w:rPr>
          <w:rFonts w:cs="Arial"/>
          <w:i/>
          <w:sz w:val="24"/>
          <w:szCs w:val="24"/>
          <w:u w:val="single"/>
        </w:rPr>
        <w:t xml:space="preserve"> </w:t>
      </w:r>
      <w:r w:rsidR="00C25404">
        <w:rPr>
          <w:rFonts w:cs="Arial"/>
          <w:i/>
          <w:sz w:val="24"/>
          <w:szCs w:val="24"/>
          <w:u w:val="single"/>
        </w:rPr>
        <w:br/>
      </w:r>
      <w:r w:rsidR="00C25404">
        <w:rPr>
          <w:rFonts w:cs="Arial"/>
          <w:i/>
          <w:sz w:val="24"/>
          <w:szCs w:val="24"/>
          <w:u w:val="single"/>
        </w:rPr>
        <w:br/>
      </w:r>
      <w:r w:rsidR="00E71394" w:rsidRPr="002452D5">
        <w:rPr>
          <w:rFonts w:cs="Arial"/>
          <w:i/>
          <w:sz w:val="24"/>
          <w:szCs w:val="24"/>
        </w:rPr>
        <w:t xml:space="preserve">If you have a concern regarding the Vaccine Management System and your privacy please contact </w:t>
      </w:r>
      <w:r w:rsidR="00011FDC">
        <w:rPr>
          <w:rFonts w:cs="Arial"/>
          <w:i/>
          <w:sz w:val="24"/>
          <w:szCs w:val="24"/>
        </w:rPr>
        <w:t>t</w:t>
      </w:r>
      <w:r w:rsidR="00E71394" w:rsidRPr="002452D5">
        <w:rPr>
          <w:rFonts w:cs="Arial"/>
          <w:i/>
          <w:sz w:val="24"/>
          <w:szCs w:val="24"/>
        </w:rPr>
        <w:t xml:space="preserve">he </w:t>
      </w:r>
      <w:r w:rsidR="00011FDC">
        <w:rPr>
          <w:rFonts w:cs="Arial"/>
          <w:i/>
          <w:sz w:val="24"/>
          <w:szCs w:val="24"/>
        </w:rPr>
        <w:t>PHA</w:t>
      </w:r>
      <w:r w:rsidR="00011FDC" w:rsidRPr="002452D5">
        <w:rPr>
          <w:rFonts w:cs="Arial"/>
          <w:i/>
          <w:sz w:val="24"/>
          <w:szCs w:val="24"/>
        </w:rPr>
        <w:t xml:space="preserve"> </w:t>
      </w:r>
      <w:r w:rsidR="00E71394" w:rsidRPr="002452D5">
        <w:rPr>
          <w:rFonts w:cs="Arial"/>
          <w:i/>
          <w:sz w:val="24"/>
          <w:szCs w:val="24"/>
        </w:rPr>
        <w:t xml:space="preserve">Data Protection Officer </w:t>
      </w:r>
      <w:hyperlink r:id="rId11" w:history="1">
        <w:r w:rsidR="00B466B1" w:rsidRPr="00A65629">
          <w:rPr>
            <w:rStyle w:val="Hyperlink"/>
            <w:rFonts w:cs="Arial"/>
            <w:i/>
            <w:sz w:val="24"/>
            <w:szCs w:val="24"/>
          </w:rPr>
          <w:t>DPO.PHA@hscni.net</w:t>
        </w:r>
      </w:hyperlink>
    </w:p>
    <w:p w14:paraId="54FF2487" w14:textId="77777777" w:rsidR="00B466B1" w:rsidRDefault="00B466B1" w:rsidP="00FF73C1">
      <w:pPr>
        <w:spacing w:after="0"/>
        <w:rPr>
          <w:sz w:val="24"/>
          <w:szCs w:val="24"/>
        </w:rPr>
      </w:pPr>
    </w:p>
    <w:p w14:paraId="5B291F97" w14:textId="64692BD4" w:rsidR="00B466B1" w:rsidRDefault="00B466B1" w:rsidP="00FF73C1">
      <w:pPr>
        <w:spacing w:after="0"/>
        <w:rPr>
          <w:sz w:val="24"/>
          <w:szCs w:val="24"/>
        </w:rPr>
      </w:pPr>
      <w:r>
        <w:rPr>
          <w:sz w:val="24"/>
          <w:szCs w:val="24"/>
        </w:rPr>
        <w:t>Further information regard</w:t>
      </w:r>
      <w:r w:rsidR="001E4558">
        <w:rPr>
          <w:sz w:val="24"/>
          <w:szCs w:val="24"/>
        </w:rPr>
        <w:t>ing</w:t>
      </w:r>
      <w:r>
        <w:rPr>
          <w:sz w:val="24"/>
          <w:szCs w:val="24"/>
        </w:rPr>
        <w:t xml:space="preserve"> the V</w:t>
      </w:r>
      <w:r w:rsidR="001E4558">
        <w:rPr>
          <w:sz w:val="24"/>
          <w:szCs w:val="24"/>
        </w:rPr>
        <w:t>MS</w:t>
      </w:r>
      <w:r>
        <w:rPr>
          <w:sz w:val="24"/>
          <w:szCs w:val="24"/>
        </w:rPr>
        <w:t xml:space="preserve"> and the associated </w:t>
      </w:r>
      <w:r w:rsidR="004801F9">
        <w:rPr>
          <w:sz w:val="24"/>
          <w:szCs w:val="24"/>
        </w:rPr>
        <w:t>p</w:t>
      </w:r>
      <w:r>
        <w:rPr>
          <w:sz w:val="24"/>
          <w:szCs w:val="24"/>
        </w:rPr>
        <w:t xml:space="preserve">rivacy information can be found  </w:t>
      </w:r>
      <w:hyperlink r:id="rId12" w:history="1">
        <w:r w:rsidR="001E4558">
          <w:rPr>
            <w:rStyle w:val="Hyperlink"/>
            <w:sz w:val="24"/>
            <w:szCs w:val="24"/>
          </w:rPr>
          <w:t>here.</w:t>
        </w:r>
      </w:hyperlink>
      <w:r>
        <w:rPr>
          <w:sz w:val="24"/>
          <w:szCs w:val="24"/>
        </w:rPr>
        <w:t xml:space="preserve"> </w:t>
      </w:r>
    </w:p>
    <w:p w14:paraId="53ADC7CF" w14:textId="77777777" w:rsidR="00B466B1" w:rsidRDefault="00B466B1" w:rsidP="00FF73C1">
      <w:pPr>
        <w:spacing w:after="0"/>
        <w:rPr>
          <w:sz w:val="24"/>
          <w:szCs w:val="24"/>
        </w:rPr>
      </w:pPr>
    </w:p>
    <w:p w14:paraId="4CD735E0" w14:textId="77777777" w:rsidR="00C03063" w:rsidRPr="009427E1" w:rsidRDefault="00C03063" w:rsidP="00FF73C1">
      <w:pPr>
        <w:spacing w:after="0"/>
        <w:rPr>
          <w:sz w:val="24"/>
          <w:szCs w:val="24"/>
        </w:rPr>
      </w:pPr>
      <w:r w:rsidRPr="009427E1">
        <w:rPr>
          <w:sz w:val="24"/>
          <w:szCs w:val="24"/>
        </w:rPr>
        <w:t>If we cannot resolve your concerns you have the right to lodge a complaint with the Information Commissioners office:</w:t>
      </w:r>
    </w:p>
    <w:p w14:paraId="773ABEDE" w14:textId="77777777" w:rsidR="00C03063" w:rsidRDefault="00C03063" w:rsidP="0047767F">
      <w:pPr>
        <w:spacing w:after="0" w:line="240" w:lineRule="auto"/>
        <w:rPr>
          <w:bCs/>
          <w:sz w:val="24"/>
          <w:szCs w:val="24"/>
        </w:rPr>
      </w:pPr>
      <w:r w:rsidRPr="00446120">
        <w:rPr>
          <w:b/>
          <w:bCs/>
          <w:sz w:val="24"/>
          <w:szCs w:val="24"/>
        </w:rPr>
        <w:t>Information</w:t>
      </w:r>
      <w:r w:rsidRPr="009427E1">
        <w:rPr>
          <w:b/>
          <w:bCs/>
          <w:sz w:val="24"/>
          <w:szCs w:val="24"/>
        </w:rPr>
        <w:t xml:space="preserve"> Commissioner’s Office</w:t>
      </w:r>
      <w:r w:rsidR="00107383">
        <w:rPr>
          <w:b/>
          <w:bCs/>
          <w:sz w:val="24"/>
          <w:szCs w:val="24"/>
        </w:rPr>
        <w:t xml:space="preserve"> </w:t>
      </w:r>
      <w:r w:rsidR="00107383" w:rsidRPr="00156760">
        <w:rPr>
          <w:bCs/>
          <w:sz w:val="24"/>
          <w:szCs w:val="24"/>
        </w:rPr>
        <w:t xml:space="preserve">– </w:t>
      </w:r>
    </w:p>
    <w:p w14:paraId="23B94B74" w14:textId="77777777" w:rsidR="0047767F" w:rsidRDefault="0047767F" w:rsidP="0047767F">
      <w:pPr>
        <w:spacing w:after="0" w:line="240" w:lineRule="auto"/>
        <w:rPr>
          <w:bCs/>
          <w:sz w:val="24"/>
          <w:szCs w:val="24"/>
        </w:rPr>
      </w:pPr>
      <w:r>
        <w:rPr>
          <w:bCs/>
          <w:sz w:val="24"/>
          <w:szCs w:val="24"/>
        </w:rPr>
        <w:t>Wycliffe House, Water Lane, Wilmslow, Cheshire, SKo 5AF</w:t>
      </w:r>
    </w:p>
    <w:p w14:paraId="16905DE9" w14:textId="77777777" w:rsidR="0047767F" w:rsidRDefault="0047767F" w:rsidP="0047767F">
      <w:pPr>
        <w:spacing w:after="0" w:line="240" w:lineRule="auto"/>
        <w:rPr>
          <w:bCs/>
          <w:sz w:val="24"/>
          <w:szCs w:val="24"/>
        </w:rPr>
      </w:pPr>
      <w:r>
        <w:rPr>
          <w:bCs/>
          <w:sz w:val="24"/>
          <w:szCs w:val="24"/>
        </w:rPr>
        <w:t>Tel 0303 123 1113</w:t>
      </w:r>
    </w:p>
    <w:p w14:paraId="3B6F7309" w14:textId="77777777" w:rsidR="0047767F" w:rsidRDefault="0047767F" w:rsidP="0047767F">
      <w:pPr>
        <w:spacing w:after="0" w:line="240" w:lineRule="auto"/>
        <w:rPr>
          <w:bCs/>
          <w:sz w:val="24"/>
          <w:szCs w:val="24"/>
        </w:rPr>
      </w:pPr>
      <w:r>
        <w:rPr>
          <w:bCs/>
          <w:sz w:val="24"/>
          <w:szCs w:val="24"/>
        </w:rPr>
        <w:t xml:space="preserve">Email: </w:t>
      </w:r>
      <w:hyperlink r:id="rId13" w:history="1">
        <w:r w:rsidRPr="002B00A1">
          <w:rPr>
            <w:rStyle w:val="Hyperlink"/>
            <w:bCs/>
            <w:sz w:val="24"/>
            <w:szCs w:val="24"/>
          </w:rPr>
          <w:t>casework@ico.org.uk</w:t>
        </w:r>
      </w:hyperlink>
    </w:p>
    <w:p w14:paraId="3D9CED5F" w14:textId="77777777" w:rsidR="0047767F" w:rsidRPr="00107383" w:rsidRDefault="00A07FBB" w:rsidP="0047767F">
      <w:pPr>
        <w:spacing w:after="0" w:line="240" w:lineRule="auto"/>
        <w:rPr>
          <w:sz w:val="24"/>
          <w:szCs w:val="24"/>
        </w:rPr>
      </w:pPr>
      <w:hyperlink r:id="rId14" w:history="1">
        <w:r w:rsidR="0047767F" w:rsidRPr="002B00A1">
          <w:rPr>
            <w:rStyle w:val="Hyperlink"/>
            <w:bCs/>
            <w:sz w:val="24"/>
            <w:szCs w:val="24"/>
          </w:rPr>
          <w:t>https://ico.org.uk/global/contact-us/</w:t>
        </w:r>
      </w:hyperlink>
      <w:r w:rsidR="0047767F">
        <w:rPr>
          <w:bCs/>
          <w:sz w:val="24"/>
          <w:szCs w:val="24"/>
        </w:rPr>
        <w:t xml:space="preserve"> </w:t>
      </w:r>
    </w:p>
    <w:p w14:paraId="484B2BD4" w14:textId="77777777" w:rsidR="0047767F" w:rsidRDefault="0047767F" w:rsidP="006D44F9">
      <w:pPr>
        <w:spacing w:after="0" w:line="240" w:lineRule="auto"/>
        <w:rPr>
          <w:b/>
          <w:sz w:val="24"/>
          <w:szCs w:val="24"/>
        </w:rPr>
      </w:pPr>
    </w:p>
    <w:p w14:paraId="06DD4773" w14:textId="77777777" w:rsidR="006D44F9" w:rsidRDefault="00C03063" w:rsidP="006D44F9">
      <w:pPr>
        <w:spacing w:after="0" w:line="240" w:lineRule="auto"/>
        <w:rPr>
          <w:b/>
          <w:sz w:val="24"/>
          <w:szCs w:val="24"/>
        </w:rPr>
      </w:pPr>
      <w:r w:rsidRPr="009427E1">
        <w:rPr>
          <w:b/>
          <w:sz w:val="24"/>
          <w:szCs w:val="24"/>
        </w:rPr>
        <w:t>Review of this document</w:t>
      </w:r>
      <w:r w:rsidR="006D44F9">
        <w:rPr>
          <w:b/>
          <w:sz w:val="24"/>
          <w:szCs w:val="24"/>
        </w:rPr>
        <w:t xml:space="preserve"> </w:t>
      </w:r>
    </w:p>
    <w:p w14:paraId="720ABBAD" w14:textId="77777777" w:rsidR="00C03063" w:rsidRPr="006D44F9" w:rsidRDefault="00C03063" w:rsidP="006D44F9">
      <w:pPr>
        <w:spacing w:after="0" w:line="240" w:lineRule="auto"/>
        <w:rPr>
          <w:b/>
          <w:sz w:val="24"/>
          <w:szCs w:val="24"/>
        </w:rPr>
      </w:pPr>
      <w:r w:rsidRPr="009427E1">
        <w:rPr>
          <w:sz w:val="24"/>
          <w:szCs w:val="24"/>
        </w:rPr>
        <w:t xml:space="preserve">This document will be kept under review and updated as required; </w:t>
      </w:r>
      <w:r w:rsidR="006D73C1" w:rsidRPr="009427E1">
        <w:rPr>
          <w:sz w:val="24"/>
          <w:szCs w:val="24"/>
        </w:rPr>
        <w:t>w</w:t>
      </w:r>
      <w:r w:rsidRPr="009427E1">
        <w:rPr>
          <w:rFonts w:eastAsia="Times New Roman" w:cs="Arial"/>
          <w:color w:val="000000"/>
          <w:sz w:val="24"/>
          <w:szCs w:val="24"/>
          <w:lang w:eastAsia="en-GB"/>
        </w:rPr>
        <w:t xml:space="preserve">e reserve </w:t>
      </w:r>
      <w:r w:rsidR="006D73C1" w:rsidRPr="009427E1">
        <w:rPr>
          <w:rFonts w:eastAsia="Times New Roman" w:cs="Arial"/>
          <w:color w:val="000000"/>
          <w:sz w:val="24"/>
          <w:szCs w:val="24"/>
          <w:lang w:eastAsia="en-GB"/>
        </w:rPr>
        <w:t>the</w:t>
      </w:r>
      <w:r w:rsidRPr="009427E1">
        <w:rPr>
          <w:rFonts w:eastAsia="Times New Roman" w:cs="Arial"/>
          <w:color w:val="000000"/>
          <w:sz w:val="24"/>
          <w:szCs w:val="24"/>
          <w:lang w:eastAsia="en-GB"/>
        </w:rPr>
        <w:t xml:space="preserve"> right to make any changes and updates to this privacy policy without giving you notice as and when we need to. Our most up to date privacy policy is always available upon request.</w:t>
      </w:r>
    </w:p>
    <w:p w14:paraId="20CEBED5" w14:textId="77777777" w:rsidR="002452D5" w:rsidRPr="006D44F9" w:rsidRDefault="002452D5">
      <w:pPr>
        <w:spacing w:after="0" w:line="240" w:lineRule="auto"/>
        <w:rPr>
          <w:b/>
          <w:sz w:val="24"/>
          <w:szCs w:val="24"/>
        </w:rPr>
      </w:pPr>
    </w:p>
    <w:sectPr w:rsidR="002452D5" w:rsidRPr="006D44F9" w:rsidSect="00751D12">
      <w:headerReference w:type="even" r:id="rId15"/>
      <w:headerReference w:type="default" r:id="rId16"/>
      <w:footerReference w:type="even" r:id="rId17"/>
      <w:footerReference w:type="default" r:id="rId18"/>
      <w:headerReference w:type="first" r:id="rId19"/>
      <w:footerReference w:type="first" r:id="rId20"/>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DB67" w14:textId="77777777" w:rsidR="003D6B20" w:rsidRDefault="003D6B20" w:rsidP="00770455">
      <w:pPr>
        <w:spacing w:after="0" w:line="240" w:lineRule="auto"/>
      </w:pPr>
      <w:r>
        <w:separator/>
      </w:r>
    </w:p>
  </w:endnote>
  <w:endnote w:type="continuationSeparator" w:id="0">
    <w:p w14:paraId="58AC9845" w14:textId="77777777" w:rsidR="003D6B20" w:rsidRDefault="003D6B20" w:rsidP="0077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14FE" w14:textId="77777777" w:rsidR="00727F48" w:rsidRDefault="00727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F69ED" w14:textId="77777777" w:rsidR="009D03A7" w:rsidRDefault="00A57066">
    <w:pPr>
      <w:pStyle w:val="Footer"/>
    </w:pPr>
    <w:r>
      <w:t xml:space="preserve">Please notify a member of the pharmacy team, if you wish to have a copy of this privacy notice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F942" w14:textId="77777777" w:rsidR="00727F48" w:rsidRDefault="00727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C2596" w14:textId="77777777" w:rsidR="003D6B20" w:rsidRDefault="003D6B20" w:rsidP="00770455">
      <w:pPr>
        <w:spacing w:after="0" w:line="240" w:lineRule="auto"/>
      </w:pPr>
      <w:r>
        <w:separator/>
      </w:r>
    </w:p>
  </w:footnote>
  <w:footnote w:type="continuationSeparator" w:id="0">
    <w:p w14:paraId="6DE57F08" w14:textId="77777777" w:rsidR="003D6B20" w:rsidRDefault="003D6B20" w:rsidP="00770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2B0CE" w14:textId="77777777" w:rsidR="00727F48" w:rsidRDefault="00727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EAB83" w14:textId="77777777" w:rsidR="00727F48" w:rsidRDefault="00727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3696" w14:textId="77777777" w:rsidR="00727F48" w:rsidRDefault="00727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8EE"/>
    <w:multiLevelType w:val="hybridMultilevel"/>
    <w:tmpl w:val="F27A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72379"/>
    <w:multiLevelType w:val="hybridMultilevel"/>
    <w:tmpl w:val="2B4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A0EF0"/>
    <w:multiLevelType w:val="hybridMultilevel"/>
    <w:tmpl w:val="24F88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F2042"/>
    <w:multiLevelType w:val="hybridMultilevel"/>
    <w:tmpl w:val="135AA52C"/>
    <w:lvl w:ilvl="0" w:tplc="202242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3560C"/>
    <w:multiLevelType w:val="hybridMultilevel"/>
    <w:tmpl w:val="ECB8E8F4"/>
    <w:lvl w:ilvl="0" w:tplc="CB784FB2">
      <w:numFmt w:val="bullet"/>
      <w:lvlText w:val="•"/>
      <w:lvlJc w:val="left"/>
      <w:pPr>
        <w:ind w:left="1146"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327F7"/>
    <w:multiLevelType w:val="hybridMultilevel"/>
    <w:tmpl w:val="BD40DBC8"/>
    <w:lvl w:ilvl="0" w:tplc="CB784FB2">
      <w:numFmt w:val="bullet"/>
      <w:lvlText w:val="•"/>
      <w:lvlJc w:val="left"/>
      <w:pPr>
        <w:ind w:left="1146"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13520"/>
    <w:multiLevelType w:val="hybridMultilevel"/>
    <w:tmpl w:val="73C4B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D630DD"/>
    <w:multiLevelType w:val="hybridMultilevel"/>
    <w:tmpl w:val="B3EACFB4"/>
    <w:lvl w:ilvl="0" w:tplc="202242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33D94"/>
    <w:multiLevelType w:val="hybridMultilevel"/>
    <w:tmpl w:val="2C88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54689F"/>
    <w:multiLevelType w:val="multilevel"/>
    <w:tmpl w:val="D9B4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0"/>
  </w:num>
  <w:num w:numId="5">
    <w:abstractNumId w:val="1"/>
  </w:num>
  <w:num w:numId="6">
    <w:abstractNumId w:val="4"/>
  </w:num>
  <w:num w:numId="7">
    <w:abstractNumId w:val="5"/>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63"/>
    <w:rsid w:val="00003F89"/>
    <w:rsid w:val="00011FDC"/>
    <w:rsid w:val="00012EDB"/>
    <w:rsid w:val="00015D6A"/>
    <w:rsid w:val="000246B0"/>
    <w:rsid w:val="00027427"/>
    <w:rsid w:val="00030B0B"/>
    <w:rsid w:val="00032E93"/>
    <w:rsid w:val="00095DA3"/>
    <w:rsid w:val="000A14FB"/>
    <w:rsid w:val="000A5D33"/>
    <w:rsid w:val="000B7FA2"/>
    <w:rsid w:val="000C09E3"/>
    <w:rsid w:val="000D0455"/>
    <w:rsid w:val="000D232B"/>
    <w:rsid w:val="000E0202"/>
    <w:rsid w:val="000E4AC9"/>
    <w:rsid w:val="00107383"/>
    <w:rsid w:val="00136D1B"/>
    <w:rsid w:val="0013718B"/>
    <w:rsid w:val="00140EA5"/>
    <w:rsid w:val="0014310F"/>
    <w:rsid w:val="00144644"/>
    <w:rsid w:val="001472C9"/>
    <w:rsid w:val="00156760"/>
    <w:rsid w:val="00164308"/>
    <w:rsid w:val="00166D8D"/>
    <w:rsid w:val="00173486"/>
    <w:rsid w:val="00184B77"/>
    <w:rsid w:val="0019531F"/>
    <w:rsid w:val="001A1A36"/>
    <w:rsid w:val="001E4558"/>
    <w:rsid w:val="002408A2"/>
    <w:rsid w:val="002452D5"/>
    <w:rsid w:val="00254657"/>
    <w:rsid w:val="0028199F"/>
    <w:rsid w:val="002A465C"/>
    <w:rsid w:val="002C3861"/>
    <w:rsid w:val="002C44AD"/>
    <w:rsid w:val="002E71A1"/>
    <w:rsid w:val="002F548E"/>
    <w:rsid w:val="002F7BB8"/>
    <w:rsid w:val="00307095"/>
    <w:rsid w:val="00325A16"/>
    <w:rsid w:val="00327CF1"/>
    <w:rsid w:val="00380AA3"/>
    <w:rsid w:val="00382758"/>
    <w:rsid w:val="003B47AB"/>
    <w:rsid w:val="003C03EB"/>
    <w:rsid w:val="003D6462"/>
    <w:rsid w:val="003D6B20"/>
    <w:rsid w:val="003F31C5"/>
    <w:rsid w:val="003F4985"/>
    <w:rsid w:val="00401376"/>
    <w:rsid w:val="00410054"/>
    <w:rsid w:val="004177D5"/>
    <w:rsid w:val="0042314C"/>
    <w:rsid w:val="00424573"/>
    <w:rsid w:val="00424828"/>
    <w:rsid w:val="004339B4"/>
    <w:rsid w:val="00446120"/>
    <w:rsid w:val="00471278"/>
    <w:rsid w:val="0047767F"/>
    <w:rsid w:val="004801F9"/>
    <w:rsid w:val="00495DFF"/>
    <w:rsid w:val="004B4126"/>
    <w:rsid w:val="00531FF1"/>
    <w:rsid w:val="00547FF8"/>
    <w:rsid w:val="005709AD"/>
    <w:rsid w:val="00590699"/>
    <w:rsid w:val="00595165"/>
    <w:rsid w:val="005A449A"/>
    <w:rsid w:val="005B26C8"/>
    <w:rsid w:val="005B6E69"/>
    <w:rsid w:val="005F7705"/>
    <w:rsid w:val="00606073"/>
    <w:rsid w:val="00610859"/>
    <w:rsid w:val="00630D76"/>
    <w:rsid w:val="00632BC2"/>
    <w:rsid w:val="00635173"/>
    <w:rsid w:val="00656E15"/>
    <w:rsid w:val="006A14A1"/>
    <w:rsid w:val="006C6F5B"/>
    <w:rsid w:val="006D4374"/>
    <w:rsid w:val="006D44F9"/>
    <w:rsid w:val="006D73C1"/>
    <w:rsid w:val="006E5B24"/>
    <w:rsid w:val="006F63BE"/>
    <w:rsid w:val="006F7FE8"/>
    <w:rsid w:val="00711B33"/>
    <w:rsid w:val="00715842"/>
    <w:rsid w:val="00727F48"/>
    <w:rsid w:val="00751D12"/>
    <w:rsid w:val="00770455"/>
    <w:rsid w:val="007B4EA7"/>
    <w:rsid w:val="007C4AAF"/>
    <w:rsid w:val="0080161D"/>
    <w:rsid w:val="00832B6E"/>
    <w:rsid w:val="00842CF2"/>
    <w:rsid w:val="00853ADB"/>
    <w:rsid w:val="008976B9"/>
    <w:rsid w:val="008A26BF"/>
    <w:rsid w:val="008B57DB"/>
    <w:rsid w:val="008C2959"/>
    <w:rsid w:val="008D506F"/>
    <w:rsid w:val="008D5771"/>
    <w:rsid w:val="008E1432"/>
    <w:rsid w:val="008E37D6"/>
    <w:rsid w:val="008E4715"/>
    <w:rsid w:val="008F242B"/>
    <w:rsid w:val="008F5D01"/>
    <w:rsid w:val="00904894"/>
    <w:rsid w:val="00923E08"/>
    <w:rsid w:val="00936741"/>
    <w:rsid w:val="009427E1"/>
    <w:rsid w:val="00970AA8"/>
    <w:rsid w:val="009A1A50"/>
    <w:rsid w:val="009A34EA"/>
    <w:rsid w:val="009B24AA"/>
    <w:rsid w:val="009D03A7"/>
    <w:rsid w:val="009D0B87"/>
    <w:rsid w:val="009E4DB7"/>
    <w:rsid w:val="009F6D78"/>
    <w:rsid w:val="00A079FE"/>
    <w:rsid w:val="00A501B6"/>
    <w:rsid w:val="00A5592E"/>
    <w:rsid w:val="00A57066"/>
    <w:rsid w:val="00A75C73"/>
    <w:rsid w:val="00A82F33"/>
    <w:rsid w:val="00AB2826"/>
    <w:rsid w:val="00AD1EE5"/>
    <w:rsid w:val="00AE38AF"/>
    <w:rsid w:val="00B05317"/>
    <w:rsid w:val="00B21584"/>
    <w:rsid w:val="00B236E5"/>
    <w:rsid w:val="00B24F3A"/>
    <w:rsid w:val="00B466B1"/>
    <w:rsid w:val="00B7174B"/>
    <w:rsid w:val="00BD06B1"/>
    <w:rsid w:val="00C01BE4"/>
    <w:rsid w:val="00C02604"/>
    <w:rsid w:val="00C03063"/>
    <w:rsid w:val="00C05C53"/>
    <w:rsid w:val="00C25404"/>
    <w:rsid w:val="00C31FA5"/>
    <w:rsid w:val="00C46001"/>
    <w:rsid w:val="00C52E9E"/>
    <w:rsid w:val="00C67AB7"/>
    <w:rsid w:val="00C744DC"/>
    <w:rsid w:val="00C91F20"/>
    <w:rsid w:val="00C92BEC"/>
    <w:rsid w:val="00CC09F9"/>
    <w:rsid w:val="00CD142A"/>
    <w:rsid w:val="00CE708E"/>
    <w:rsid w:val="00D16029"/>
    <w:rsid w:val="00D37961"/>
    <w:rsid w:val="00D426AC"/>
    <w:rsid w:val="00D636FA"/>
    <w:rsid w:val="00D64FBF"/>
    <w:rsid w:val="00D71215"/>
    <w:rsid w:val="00D84B99"/>
    <w:rsid w:val="00D919E7"/>
    <w:rsid w:val="00D947CC"/>
    <w:rsid w:val="00D975A2"/>
    <w:rsid w:val="00DA5CAF"/>
    <w:rsid w:val="00DA7CD3"/>
    <w:rsid w:val="00DC051B"/>
    <w:rsid w:val="00DD429F"/>
    <w:rsid w:val="00DE6825"/>
    <w:rsid w:val="00DF272E"/>
    <w:rsid w:val="00DF4AC3"/>
    <w:rsid w:val="00E03FDF"/>
    <w:rsid w:val="00E16AB9"/>
    <w:rsid w:val="00E228AA"/>
    <w:rsid w:val="00E3339C"/>
    <w:rsid w:val="00E3520D"/>
    <w:rsid w:val="00E71394"/>
    <w:rsid w:val="00E81CD2"/>
    <w:rsid w:val="00EE62D2"/>
    <w:rsid w:val="00EF224C"/>
    <w:rsid w:val="00F0031C"/>
    <w:rsid w:val="00F02EC4"/>
    <w:rsid w:val="00F144ED"/>
    <w:rsid w:val="00F17C0A"/>
    <w:rsid w:val="00F240BD"/>
    <w:rsid w:val="00F26B45"/>
    <w:rsid w:val="00F562CF"/>
    <w:rsid w:val="00F60D9C"/>
    <w:rsid w:val="00F62870"/>
    <w:rsid w:val="00F65B2F"/>
    <w:rsid w:val="00F67A0F"/>
    <w:rsid w:val="00F872CC"/>
    <w:rsid w:val="00F95C5B"/>
    <w:rsid w:val="00FA0A41"/>
    <w:rsid w:val="00FA193A"/>
    <w:rsid w:val="00FB0AC2"/>
    <w:rsid w:val="00FD42A8"/>
    <w:rsid w:val="00FD51D9"/>
    <w:rsid w:val="00FE5084"/>
    <w:rsid w:val="00FE620F"/>
    <w:rsid w:val="00FF7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F1183F"/>
  <w15:docId w15:val="{8BE1F00D-A2FB-4A7C-AB5A-9D423038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063"/>
    <w:rPr>
      <w:rFonts w:ascii="Tahoma" w:hAnsi="Tahoma" w:cs="Tahoma"/>
      <w:sz w:val="16"/>
      <w:szCs w:val="16"/>
    </w:rPr>
  </w:style>
  <w:style w:type="paragraph" w:styleId="ListParagraph">
    <w:name w:val="List Paragraph"/>
    <w:aliases w:val="Bullet Number,Bullet 1,Use Case List Paragraph,numbered,Bullet List,FooterText,List Paragraph1,Paragraphe de liste1,Bulletr List Paragraph,列出段落,列出段落1,List Paragraph2,List Paragraph21,Listeafsnit1,Parágrafo da Lista1,Párrafo de lista1"/>
    <w:basedOn w:val="Normal"/>
    <w:link w:val="ListParagraphChar"/>
    <w:uiPriority w:val="34"/>
    <w:qFormat/>
    <w:rsid w:val="00C03063"/>
    <w:pPr>
      <w:ind w:left="720"/>
      <w:contextualSpacing/>
    </w:pPr>
  </w:style>
  <w:style w:type="paragraph" w:styleId="BodyText">
    <w:name w:val="Body Text"/>
    <w:basedOn w:val="Normal"/>
    <w:link w:val="BodyTextChar"/>
    <w:uiPriority w:val="1"/>
    <w:qFormat/>
    <w:rsid w:val="00C03063"/>
    <w:pPr>
      <w:widowControl w:val="0"/>
      <w:spacing w:after="0" w:line="240" w:lineRule="auto"/>
      <w:ind w:left="1198" w:hanging="1080"/>
    </w:pPr>
    <w:rPr>
      <w:rFonts w:ascii="Arial" w:eastAsia="Arial" w:hAnsi="Arial"/>
      <w:sz w:val="24"/>
      <w:szCs w:val="24"/>
      <w:lang w:val="en-US"/>
    </w:rPr>
  </w:style>
  <w:style w:type="character" w:customStyle="1" w:styleId="BodyTextChar">
    <w:name w:val="Body Text Char"/>
    <w:basedOn w:val="DefaultParagraphFont"/>
    <w:link w:val="BodyText"/>
    <w:uiPriority w:val="1"/>
    <w:rsid w:val="00C03063"/>
    <w:rPr>
      <w:rFonts w:ascii="Arial" w:eastAsia="Arial" w:hAnsi="Arial"/>
      <w:sz w:val="24"/>
      <w:szCs w:val="24"/>
      <w:lang w:val="en-US"/>
    </w:rPr>
  </w:style>
  <w:style w:type="character" w:styleId="Hyperlink">
    <w:name w:val="Hyperlink"/>
    <w:basedOn w:val="DefaultParagraphFont"/>
    <w:uiPriority w:val="99"/>
    <w:unhideWhenUsed/>
    <w:rsid w:val="00C03063"/>
    <w:rPr>
      <w:strike w:val="0"/>
      <w:dstrike w:val="0"/>
      <w:color w:val="005EA5"/>
      <w:u w:val="none"/>
      <w:effect w:val="none"/>
    </w:rPr>
  </w:style>
  <w:style w:type="paragraph" w:styleId="EndnoteText">
    <w:name w:val="endnote text"/>
    <w:basedOn w:val="Normal"/>
    <w:link w:val="EndnoteTextChar"/>
    <w:uiPriority w:val="99"/>
    <w:unhideWhenUsed/>
    <w:rsid w:val="00C03063"/>
    <w:pPr>
      <w:spacing w:after="0"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uiPriority w:val="99"/>
    <w:rsid w:val="00C03063"/>
    <w:rPr>
      <w:rFonts w:ascii="Arial" w:eastAsia="Times New Roman" w:hAnsi="Arial" w:cs="Arial"/>
      <w:sz w:val="20"/>
      <w:szCs w:val="20"/>
    </w:rPr>
  </w:style>
  <w:style w:type="character" w:styleId="CommentReference">
    <w:name w:val="annotation reference"/>
    <w:basedOn w:val="DefaultParagraphFont"/>
    <w:uiPriority w:val="99"/>
    <w:semiHidden/>
    <w:unhideWhenUsed/>
    <w:rsid w:val="00FE5084"/>
    <w:rPr>
      <w:sz w:val="16"/>
      <w:szCs w:val="16"/>
    </w:rPr>
  </w:style>
  <w:style w:type="paragraph" w:styleId="CommentText">
    <w:name w:val="annotation text"/>
    <w:basedOn w:val="Normal"/>
    <w:link w:val="CommentTextChar"/>
    <w:uiPriority w:val="99"/>
    <w:semiHidden/>
    <w:unhideWhenUsed/>
    <w:rsid w:val="00FE5084"/>
    <w:pPr>
      <w:spacing w:line="240" w:lineRule="auto"/>
    </w:pPr>
    <w:rPr>
      <w:sz w:val="20"/>
      <w:szCs w:val="20"/>
    </w:rPr>
  </w:style>
  <w:style w:type="character" w:customStyle="1" w:styleId="CommentTextChar">
    <w:name w:val="Comment Text Char"/>
    <w:basedOn w:val="DefaultParagraphFont"/>
    <w:link w:val="CommentText"/>
    <w:uiPriority w:val="99"/>
    <w:semiHidden/>
    <w:rsid w:val="00FE5084"/>
    <w:rPr>
      <w:sz w:val="20"/>
      <w:szCs w:val="20"/>
    </w:rPr>
  </w:style>
  <w:style w:type="paragraph" w:styleId="CommentSubject">
    <w:name w:val="annotation subject"/>
    <w:basedOn w:val="CommentText"/>
    <w:next w:val="CommentText"/>
    <w:link w:val="CommentSubjectChar"/>
    <w:uiPriority w:val="99"/>
    <w:semiHidden/>
    <w:unhideWhenUsed/>
    <w:rsid w:val="00FE5084"/>
    <w:rPr>
      <w:b/>
      <w:bCs/>
    </w:rPr>
  </w:style>
  <w:style w:type="character" w:customStyle="1" w:styleId="CommentSubjectChar">
    <w:name w:val="Comment Subject Char"/>
    <w:basedOn w:val="CommentTextChar"/>
    <w:link w:val="CommentSubject"/>
    <w:uiPriority w:val="99"/>
    <w:semiHidden/>
    <w:rsid w:val="00FE5084"/>
    <w:rPr>
      <w:b/>
      <w:bCs/>
      <w:sz w:val="20"/>
      <w:szCs w:val="20"/>
    </w:rPr>
  </w:style>
  <w:style w:type="paragraph" w:styleId="Header">
    <w:name w:val="header"/>
    <w:basedOn w:val="Normal"/>
    <w:link w:val="HeaderChar"/>
    <w:uiPriority w:val="99"/>
    <w:unhideWhenUsed/>
    <w:rsid w:val="00770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455"/>
  </w:style>
  <w:style w:type="paragraph" w:styleId="Footer">
    <w:name w:val="footer"/>
    <w:basedOn w:val="Normal"/>
    <w:link w:val="FooterChar"/>
    <w:uiPriority w:val="99"/>
    <w:unhideWhenUsed/>
    <w:rsid w:val="00770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455"/>
  </w:style>
  <w:style w:type="paragraph" w:styleId="Revision">
    <w:name w:val="Revision"/>
    <w:hidden/>
    <w:uiPriority w:val="99"/>
    <w:semiHidden/>
    <w:rsid w:val="008D506F"/>
    <w:pPr>
      <w:spacing w:after="0" w:line="240" w:lineRule="auto"/>
    </w:pPr>
  </w:style>
  <w:style w:type="character" w:customStyle="1" w:styleId="ListParagraphChar">
    <w:name w:val="List Paragraph Char"/>
    <w:aliases w:val="Bullet Number Char,Bullet 1 Char,Use Case List Paragraph Char,numbered Char,Bullet List Char,FooterText Char,List Paragraph1 Char,Paragraphe de liste1 Char,Bulletr List Paragraph Char,列出段落 Char,列出段落1 Char,List Paragraph2 Char"/>
    <w:basedOn w:val="DefaultParagraphFont"/>
    <w:link w:val="ListParagraph"/>
    <w:uiPriority w:val="34"/>
    <w:qFormat/>
    <w:locked/>
    <w:rsid w:val="00BD06B1"/>
  </w:style>
  <w:style w:type="paragraph" w:styleId="FootnoteText">
    <w:name w:val="footnote text"/>
    <w:basedOn w:val="Normal"/>
    <w:link w:val="FootnoteTextChar"/>
    <w:uiPriority w:val="99"/>
    <w:semiHidden/>
    <w:unhideWhenUsed/>
    <w:rsid w:val="00531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FF1"/>
    <w:rPr>
      <w:sz w:val="20"/>
      <w:szCs w:val="20"/>
    </w:rPr>
  </w:style>
  <w:style w:type="character" w:styleId="FootnoteReference">
    <w:name w:val="footnote reference"/>
    <w:basedOn w:val="DefaultParagraphFont"/>
    <w:uiPriority w:val="99"/>
    <w:semiHidden/>
    <w:unhideWhenUsed/>
    <w:rsid w:val="00531FF1"/>
    <w:rPr>
      <w:vertAlign w:val="superscript"/>
    </w:rPr>
  </w:style>
  <w:style w:type="character" w:styleId="FollowedHyperlink">
    <w:name w:val="FollowedHyperlink"/>
    <w:basedOn w:val="DefaultParagraphFont"/>
    <w:uiPriority w:val="99"/>
    <w:semiHidden/>
    <w:unhideWhenUsed/>
    <w:rsid w:val="002452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sework@ico.org.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vid-19.hscni.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HA@hscni.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o.org.uk/for-organisations/guide-to-the-general-data-protection-regulation-gdpr/individual-right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ealth-ni.gov.uk/publications/good-management-good-records-disposal-schedule" TargetMode="Externa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135D-77BF-423B-B743-824D4F2D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t:lpstr>
    </vt:vector>
  </TitlesOfParts>
  <Company>HSC</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Sinead McElroy</dc:creator>
  <cp:lastModifiedBy>Grainne McMahon</cp:lastModifiedBy>
  <cp:revision>2</cp:revision>
  <cp:lastPrinted>2023-07-18T15:03:00Z</cp:lastPrinted>
  <dcterms:created xsi:type="dcterms:W3CDTF">2025-09-04T11:16:00Z</dcterms:created>
  <dcterms:modified xsi:type="dcterms:W3CDTF">2025-09-04T11:16:00Z</dcterms:modified>
</cp:coreProperties>
</file>